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266F" w14:textId="142B772F" w:rsidR="00AE0E4B" w:rsidRDefault="00AC55AA" w:rsidP="00260702">
      <w:pPr>
        <w:pStyle w:val="Heading1"/>
        <w:spacing w:before="0"/>
        <w:jc w:val="center"/>
      </w:pPr>
      <w:r>
        <w:t xml:space="preserve">A Guide to Performance </w:t>
      </w:r>
      <w:r w:rsidR="008F0AB8">
        <w:t>A</w:t>
      </w:r>
      <w:r>
        <w:t>ssessment Development</w:t>
      </w:r>
      <w:r w:rsidR="00260702">
        <w:t xml:space="preserve"> </w:t>
      </w:r>
    </w:p>
    <w:p w14:paraId="1DC5B415" w14:textId="77777777" w:rsidR="002858AD" w:rsidRDefault="002858AD" w:rsidP="00917250">
      <w:pPr>
        <w:pStyle w:val="ListParagraph"/>
        <w:spacing w:line="276" w:lineRule="auto"/>
        <w:ind w:left="0"/>
        <w:rPr>
          <w:rFonts w:ascii="Times New Roman" w:hAnsi="Times New Roman" w:cs="Times New Roman"/>
          <w:bCs/>
          <w:sz w:val="22"/>
        </w:rPr>
      </w:pPr>
    </w:p>
    <w:p w14:paraId="34A54EA9" w14:textId="2293DE59" w:rsidR="00AC55AA" w:rsidRPr="00DA12CB" w:rsidRDefault="00E705FD" w:rsidP="00917250">
      <w:pPr>
        <w:pStyle w:val="ListParagraph"/>
        <w:spacing w:line="276" w:lineRule="auto"/>
        <w:ind w:left="0"/>
        <w:rPr>
          <w:rFonts w:ascii="Times New Roman" w:hAnsi="Times New Roman" w:cs="Times New Roman"/>
          <w:b/>
          <w:sz w:val="22"/>
        </w:rPr>
      </w:pPr>
      <w:r w:rsidRPr="00DA12CB">
        <w:rPr>
          <w:rFonts w:ascii="Times New Roman" w:hAnsi="Times New Roman" w:cs="Times New Roman"/>
          <w:b/>
          <w:sz w:val="22"/>
        </w:rPr>
        <w:t>Competency-based p</w:t>
      </w:r>
      <w:r w:rsidR="00AC55AA" w:rsidRPr="00DA12CB">
        <w:rPr>
          <w:rFonts w:ascii="Times New Roman" w:hAnsi="Times New Roman" w:cs="Times New Roman"/>
          <w:b/>
          <w:sz w:val="22"/>
        </w:rPr>
        <w:t xml:space="preserve">erformance assessment design requires that you consider four key questions prior to actually developing an assessment task or scoring </w:t>
      </w:r>
      <w:r w:rsidR="00181D93" w:rsidRPr="00DA12CB">
        <w:rPr>
          <w:rFonts w:ascii="Times New Roman" w:hAnsi="Times New Roman" w:cs="Times New Roman"/>
          <w:b/>
          <w:sz w:val="22"/>
        </w:rPr>
        <w:t>rubric:</w:t>
      </w:r>
    </w:p>
    <w:p w14:paraId="44C7772C" w14:textId="77777777" w:rsidR="0025645E" w:rsidRPr="00BA5710" w:rsidRDefault="0025645E" w:rsidP="00917250">
      <w:pPr>
        <w:pStyle w:val="ListParagraph"/>
        <w:spacing w:line="276" w:lineRule="auto"/>
        <w:ind w:left="0"/>
        <w:rPr>
          <w:rFonts w:ascii="Times New Roman" w:hAnsi="Times New Roman" w:cs="Times New Roman"/>
          <w:bCs/>
          <w:sz w:val="22"/>
        </w:rPr>
      </w:pPr>
    </w:p>
    <w:p w14:paraId="33339B4B" w14:textId="0DD1F100" w:rsidR="00AC55AA" w:rsidRPr="00BA5710" w:rsidRDefault="00AC55AA" w:rsidP="00917250">
      <w:pPr>
        <w:pStyle w:val="ListParagraph"/>
        <w:numPr>
          <w:ilvl w:val="0"/>
          <w:numId w:val="2"/>
        </w:numPr>
        <w:rPr>
          <w:rFonts w:ascii="Times New Roman" w:hAnsi="Times New Roman" w:cs="Times New Roman"/>
          <w:bCs/>
          <w:sz w:val="20"/>
        </w:rPr>
      </w:pPr>
      <w:r w:rsidRPr="00BA5710">
        <w:rPr>
          <w:rFonts w:ascii="Times New Roman" w:hAnsi="Times New Roman" w:cs="Times New Roman"/>
          <w:bCs/>
          <w:sz w:val="20"/>
        </w:rPr>
        <w:t xml:space="preserve">What </w:t>
      </w:r>
      <w:r w:rsidR="00181D93" w:rsidRPr="00BA5710">
        <w:rPr>
          <w:rFonts w:ascii="Times New Roman" w:hAnsi="Times New Roman" w:cs="Times New Roman"/>
          <w:bCs/>
          <w:sz w:val="20"/>
        </w:rPr>
        <w:t>(content + skills</w:t>
      </w:r>
      <w:r w:rsidR="0072774E">
        <w:rPr>
          <w:rFonts w:ascii="Times New Roman" w:hAnsi="Times New Roman" w:cs="Times New Roman"/>
          <w:bCs/>
          <w:sz w:val="20"/>
        </w:rPr>
        <w:t xml:space="preserve"> +</w:t>
      </w:r>
      <w:r w:rsidR="00E705FD">
        <w:rPr>
          <w:rFonts w:ascii="Times New Roman" w:hAnsi="Times New Roman" w:cs="Times New Roman"/>
          <w:bCs/>
          <w:sz w:val="20"/>
        </w:rPr>
        <w:t xml:space="preserve"> </w:t>
      </w:r>
      <w:r w:rsidR="0072774E">
        <w:rPr>
          <w:rFonts w:ascii="Times New Roman" w:hAnsi="Times New Roman" w:cs="Times New Roman"/>
          <w:bCs/>
          <w:sz w:val="20"/>
        </w:rPr>
        <w:t>dispositions</w:t>
      </w:r>
      <w:r w:rsidR="00181D93" w:rsidRPr="00BA5710">
        <w:rPr>
          <w:rFonts w:ascii="Times New Roman" w:hAnsi="Times New Roman" w:cs="Times New Roman"/>
          <w:bCs/>
          <w:sz w:val="20"/>
        </w:rPr>
        <w:t xml:space="preserve">) will </w:t>
      </w:r>
      <w:r w:rsidR="00E705FD">
        <w:rPr>
          <w:rFonts w:ascii="Times New Roman" w:hAnsi="Times New Roman" w:cs="Times New Roman"/>
          <w:bCs/>
          <w:sz w:val="20"/>
        </w:rPr>
        <w:t xml:space="preserve">be </w:t>
      </w:r>
      <w:r w:rsidR="00181D93" w:rsidRPr="00BA5710">
        <w:rPr>
          <w:rFonts w:ascii="Times New Roman" w:hAnsi="Times New Roman" w:cs="Times New Roman"/>
          <w:bCs/>
          <w:sz w:val="20"/>
        </w:rPr>
        <w:t>assess</w:t>
      </w:r>
      <w:r w:rsidR="00E705FD">
        <w:rPr>
          <w:rFonts w:ascii="Times New Roman" w:hAnsi="Times New Roman" w:cs="Times New Roman"/>
          <w:bCs/>
          <w:sz w:val="20"/>
        </w:rPr>
        <w:t>ed?</w:t>
      </w:r>
    </w:p>
    <w:p w14:paraId="5DD94A96" w14:textId="7A847124" w:rsidR="00AC55AA" w:rsidRPr="00BA5710" w:rsidRDefault="00181D93" w:rsidP="00917250">
      <w:pPr>
        <w:pStyle w:val="ListParagraph"/>
        <w:numPr>
          <w:ilvl w:val="0"/>
          <w:numId w:val="2"/>
        </w:numPr>
        <w:rPr>
          <w:rFonts w:ascii="Times New Roman" w:hAnsi="Times New Roman" w:cs="Times New Roman"/>
          <w:bCs/>
          <w:sz w:val="20"/>
        </w:rPr>
      </w:pPr>
      <w:r w:rsidRPr="00BA5710">
        <w:rPr>
          <w:rFonts w:ascii="Times New Roman" w:hAnsi="Times New Roman" w:cs="Times New Roman"/>
          <w:bCs/>
          <w:sz w:val="20"/>
        </w:rPr>
        <w:t>Within what (authentic) context</w:t>
      </w:r>
      <w:r w:rsidR="00E705FD">
        <w:rPr>
          <w:rFonts w:ascii="Times New Roman" w:hAnsi="Times New Roman" w:cs="Times New Roman"/>
          <w:bCs/>
          <w:sz w:val="20"/>
        </w:rPr>
        <w:t>?</w:t>
      </w:r>
    </w:p>
    <w:p w14:paraId="740F3B20" w14:textId="3DCD8828" w:rsidR="00AC55AA" w:rsidRPr="00BA5710" w:rsidRDefault="00AC55AA" w:rsidP="00917250">
      <w:pPr>
        <w:pStyle w:val="ListParagraph"/>
        <w:numPr>
          <w:ilvl w:val="0"/>
          <w:numId w:val="2"/>
        </w:numPr>
        <w:rPr>
          <w:rFonts w:ascii="Times New Roman" w:hAnsi="Times New Roman" w:cs="Times New Roman"/>
          <w:bCs/>
          <w:sz w:val="20"/>
        </w:rPr>
      </w:pPr>
      <w:r w:rsidRPr="00BA5710">
        <w:rPr>
          <w:rFonts w:ascii="Times New Roman" w:hAnsi="Times New Roman" w:cs="Times New Roman"/>
          <w:bCs/>
          <w:sz w:val="20"/>
        </w:rPr>
        <w:t>Using what assessment format</w:t>
      </w:r>
      <w:r w:rsidR="00E705FD">
        <w:rPr>
          <w:rFonts w:ascii="Times New Roman" w:hAnsi="Times New Roman" w:cs="Times New Roman"/>
          <w:bCs/>
          <w:sz w:val="20"/>
        </w:rPr>
        <w:t>?</w:t>
      </w:r>
    </w:p>
    <w:p w14:paraId="075C2447" w14:textId="77777777" w:rsidR="00AC55AA" w:rsidRPr="00BA5710" w:rsidRDefault="00AC55AA" w:rsidP="00917250">
      <w:pPr>
        <w:pStyle w:val="ListParagraph"/>
        <w:numPr>
          <w:ilvl w:val="0"/>
          <w:numId w:val="2"/>
        </w:numPr>
        <w:rPr>
          <w:rFonts w:ascii="Times New Roman" w:hAnsi="Times New Roman" w:cs="Times New Roman"/>
          <w:bCs/>
          <w:sz w:val="20"/>
        </w:rPr>
      </w:pPr>
      <w:r w:rsidRPr="00BA5710">
        <w:rPr>
          <w:rFonts w:ascii="Times New Roman" w:hAnsi="Times New Roman" w:cs="Times New Roman"/>
          <w:bCs/>
          <w:sz w:val="20"/>
        </w:rPr>
        <w:t>To what degree will students be given choices or be required to make decisions about the task design, approach, resources used, or presentation of their learning?</w:t>
      </w:r>
    </w:p>
    <w:p w14:paraId="74E86FC3" w14:textId="77777777" w:rsidR="00A206F6" w:rsidRDefault="00A206F6" w:rsidP="0025645E">
      <w:pPr>
        <w:pStyle w:val="ListParagraph"/>
        <w:spacing w:line="276" w:lineRule="auto"/>
        <w:ind w:left="0"/>
        <w:rPr>
          <w:rFonts w:ascii="Times New Roman" w:hAnsi="Times New Roman" w:cs="Times New Roman"/>
          <w:bCs/>
        </w:rPr>
      </w:pPr>
    </w:p>
    <w:p w14:paraId="14147FFB" w14:textId="7B633123" w:rsidR="00AC55AA" w:rsidRPr="00AE0E4B" w:rsidRDefault="00AC55AA" w:rsidP="0025645E">
      <w:pPr>
        <w:pStyle w:val="ListParagraph"/>
        <w:spacing w:line="276" w:lineRule="auto"/>
        <w:ind w:left="0"/>
        <w:rPr>
          <w:rFonts w:ascii="Times New Roman" w:hAnsi="Times New Roman" w:cs="Times New Roman"/>
          <w:bCs/>
          <w:sz w:val="20"/>
        </w:rPr>
      </w:pPr>
      <w:r w:rsidRPr="00AE0E4B">
        <w:rPr>
          <w:rFonts w:ascii="Times New Roman" w:hAnsi="Times New Roman" w:cs="Times New Roman"/>
          <w:bCs/>
          <w:sz w:val="20"/>
        </w:rPr>
        <w:t xml:space="preserve">Before deciding what format the assessment will take or the specifics of what students will “produce” or demonstrate, </w:t>
      </w:r>
      <w:r w:rsidRPr="00E705FD">
        <w:rPr>
          <w:rFonts w:ascii="Times New Roman" w:hAnsi="Times New Roman" w:cs="Times New Roman"/>
          <w:b/>
          <w:sz w:val="20"/>
        </w:rPr>
        <w:t>identify what the assessment is intended to measure</w:t>
      </w:r>
      <w:r w:rsidRPr="00AE0E4B">
        <w:rPr>
          <w:rFonts w:ascii="Times New Roman" w:hAnsi="Times New Roman" w:cs="Times New Roman"/>
          <w:bCs/>
          <w:sz w:val="20"/>
        </w:rPr>
        <w:t xml:space="preserve">. This is only an initial brainstorm to clarify your assessment purpose and scope; the details will likely change as the task evolves. For each criterion, generate a list of the expected processes/skills, concepts, dispositions, and thinking strategies you plan to assess. All criteria do not need to be included in the final assessment, but all </w:t>
      </w:r>
      <w:r w:rsidRPr="00AE0E4B">
        <w:rPr>
          <w:rFonts w:ascii="Times New Roman" w:hAnsi="Times New Roman" w:cs="Times New Roman"/>
          <w:bCs/>
          <w:i/>
          <w:sz w:val="20"/>
        </w:rPr>
        <w:t>should be</w:t>
      </w:r>
      <w:r w:rsidRPr="00AE0E4B">
        <w:rPr>
          <w:rFonts w:ascii="Times New Roman" w:hAnsi="Times New Roman" w:cs="Times New Roman"/>
          <w:bCs/>
          <w:sz w:val="20"/>
        </w:rPr>
        <w:t xml:space="preserve"> considered during this phase of the planning. </w:t>
      </w:r>
      <w:r w:rsidR="00A206F6" w:rsidRPr="00AE0E4B">
        <w:rPr>
          <w:rFonts w:ascii="Times New Roman" w:hAnsi="Times New Roman" w:cs="Times New Roman"/>
          <w:b/>
          <w:bCs/>
          <w:sz w:val="20"/>
        </w:rPr>
        <w:t xml:space="preserve"> </w:t>
      </w:r>
      <w:r w:rsidR="00E973CF" w:rsidRPr="00E973CF">
        <w:rPr>
          <w:rFonts w:ascii="Times New Roman" w:hAnsi="Times New Roman" w:cs="Times New Roman"/>
          <w:sz w:val="20"/>
        </w:rPr>
        <w:t>The</w:t>
      </w:r>
      <w:r w:rsidR="00E973CF">
        <w:rPr>
          <w:rFonts w:ascii="Times New Roman" w:hAnsi="Times New Roman" w:cs="Times New Roman"/>
          <w:b/>
          <w:bCs/>
          <w:color w:val="0070C0"/>
          <w:sz w:val="20"/>
        </w:rPr>
        <w:t xml:space="preserve"> Task Planning</w:t>
      </w:r>
      <w:r w:rsidR="00181D93" w:rsidRPr="00AE0E4B">
        <w:rPr>
          <w:rFonts w:ascii="Times New Roman" w:hAnsi="Times New Roman" w:cs="Times New Roman"/>
          <w:bCs/>
          <w:color w:val="0070C0"/>
          <w:sz w:val="20"/>
        </w:rPr>
        <w:t xml:space="preserve"> </w:t>
      </w:r>
      <w:r w:rsidR="00181D93" w:rsidRPr="00AE0E4B">
        <w:rPr>
          <w:rFonts w:ascii="Times New Roman" w:hAnsi="Times New Roman" w:cs="Times New Roman"/>
          <w:b/>
          <w:bCs/>
          <w:color w:val="0070C0"/>
          <w:sz w:val="20"/>
        </w:rPr>
        <w:t>Tool</w:t>
      </w:r>
      <w:r w:rsidR="00181D93" w:rsidRPr="00AE0E4B">
        <w:rPr>
          <w:rFonts w:ascii="Times New Roman" w:hAnsi="Times New Roman" w:cs="Times New Roman"/>
          <w:bCs/>
          <w:color w:val="0070C0"/>
          <w:sz w:val="20"/>
        </w:rPr>
        <w:t xml:space="preserve"> </w:t>
      </w:r>
      <w:r w:rsidR="0025645E" w:rsidRPr="00AE0E4B">
        <w:rPr>
          <w:rFonts w:ascii="Times New Roman" w:hAnsi="Times New Roman" w:cs="Times New Roman"/>
          <w:bCs/>
          <w:sz w:val="20"/>
        </w:rPr>
        <w:t>can be used to examine existing assessments or to develop new ones.  It is designed to walk</w:t>
      </w:r>
      <w:r w:rsidR="00181D93" w:rsidRPr="00AE0E4B">
        <w:rPr>
          <w:rFonts w:ascii="Times New Roman" w:hAnsi="Times New Roman" w:cs="Times New Roman"/>
          <w:bCs/>
          <w:sz w:val="20"/>
        </w:rPr>
        <w:t xml:space="preserve"> you through a </w:t>
      </w:r>
      <w:r w:rsidR="0025645E" w:rsidRPr="00AE0E4B">
        <w:rPr>
          <w:rFonts w:ascii="Times New Roman" w:hAnsi="Times New Roman" w:cs="Times New Roman"/>
          <w:bCs/>
          <w:sz w:val="20"/>
        </w:rPr>
        <w:t>process to unpack the assessment purpose and to clarify the context, format, and task expectations.</w:t>
      </w:r>
      <w:r w:rsidR="00181D93" w:rsidRPr="00AE0E4B">
        <w:rPr>
          <w:rFonts w:ascii="Times New Roman" w:hAnsi="Times New Roman" w:cs="Times New Roman"/>
          <w:bCs/>
          <w:sz w:val="20"/>
        </w:rPr>
        <w:t xml:space="preserve"> </w:t>
      </w:r>
    </w:p>
    <w:p w14:paraId="717E88A3" w14:textId="77777777" w:rsidR="0025645E" w:rsidRPr="0025645E" w:rsidRDefault="0025645E" w:rsidP="0025645E">
      <w:pPr>
        <w:pStyle w:val="ListParagraph"/>
        <w:spacing w:line="276" w:lineRule="auto"/>
        <w:ind w:left="0"/>
        <w:rPr>
          <w:rFonts w:ascii="Times New Roman" w:hAnsi="Times New Roman" w:cs="Times New Roman"/>
          <w:bCs/>
          <w:sz w:val="22"/>
        </w:rPr>
      </w:pPr>
    </w:p>
    <w:tbl>
      <w:tblPr>
        <w:tblStyle w:val="TableGrid"/>
        <w:tblW w:w="0" w:type="auto"/>
        <w:tblLook w:val="04A0" w:firstRow="1" w:lastRow="0" w:firstColumn="1" w:lastColumn="0" w:noHBand="0" w:noVBand="1"/>
      </w:tblPr>
      <w:tblGrid>
        <w:gridCol w:w="1365"/>
        <w:gridCol w:w="7985"/>
      </w:tblGrid>
      <w:tr w:rsidR="00AC55AA" w:rsidRPr="00092585" w14:paraId="33C9FE6B" w14:textId="77777777" w:rsidTr="00BA5710">
        <w:tc>
          <w:tcPr>
            <w:tcW w:w="9558" w:type="dxa"/>
            <w:gridSpan w:val="2"/>
            <w:shd w:val="clear" w:color="auto" w:fill="F2F2F2" w:themeFill="background1" w:themeFillShade="F2"/>
          </w:tcPr>
          <w:p w14:paraId="1E4CC7DC" w14:textId="77777777" w:rsidR="00181D93" w:rsidRDefault="00181D93" w:rsidP="00181D93">
            <w:pPr>
              <w:spacing w:line="360" w:lineRule="auto"/>
              <w:ind w:right="58"/>
              <w:rPr>
                <w:rFonts w:ascii="Times New Roman" w:eastAsia="Arial" w:hAnsi="Times New Roman" w:cs="Times New Roman"/>
                <w:b/>
                <w:bCs/>
              </w:rPr>
            </w:pPr>
            <w:r w:rsidRPr="00601184">
              <w:rPr>
                <w:rFonts w:ascii="Times New Roman" w:eastAsia="Arial" w:hAnsi="Times New Roman" w:cs="Times New Roman"/>
                <w:b/>
                <w:bCs/>
              </w:rPr>
              <w:t xml:space="preserve">STEP 1:  </w:t>
            </w:r>
          </w:p>
          <w:p w14:paraId="029BF31B" w14:textId="0A350200" w:rsidR="00AC55AA" w:rsidRPr="00181D93" w:rsidRDefault="00181D93" w:rsidP="00181D93">
            <w:pPr>
              <w:spacing w:line="276" w:lineRule="auto"/>
              <w:ind w:right="58"/>
              <w:rPr>
                <w:rFonts w:ascii="Times New Roman" w:eastAsia="Arial" w:hAnsi="Times New Roman" w:cs="Times New Roman"/>
                <w:bCs/>
                <w:sz w:val="20"/>
              </w:rPr>
            </w:pPr>
            <w:r w:rsidRPr="00AE0E4B">
              <w:rPr>
                <w:rFonts w:ascii="Times New Roman" w:eastAsia="Arial" w:hAnsi="Times New Roman" w:cs="Times New Roman"/>
                <w:bCs/>
                <w:sz w:val="18"/>
              </w:rPr>
              <w:t xml:space="preserve">Use the five rubric </w:t>
            </w:r>
            <w:r w:rsidR="00DA12CB" w:rsidRPr="00AE0E4B">
              <w:rPr>
                <w:rFonts w:ascii="Times New Roman" w:eastAsia="Arial" w:hAnsi="Times New Roman" w:cs="Times New Roman"/>
                <w:bCs/>
                <w:sz w:val="18"/>
              </w:rPr>
              <w:t>criterion</w:t>
            </w:r>
            <w:r w:rsidRPr="00AE0E4B">
              <w:rPr>
                <w:rFonts w:ascii="Times New Roman" w:eastAsia="Arial" w:hAnsi="Times New Roman" w:cs="Times New Roman"/>
                <w:bCs/>
                <w:sz w:val="18"/>
              </w:rPr>
              <w:t xml:space="preserve"> types (in the table below) to identify what will be assessed. </w:t>
            </w:r>
            <w:r w:rsidR="00381B2D" w:rsidRPr="00DA12CB">
              <w:rPr>
                <w:rFonts w:ascii="Times New Roman" w:eastAsia="Arial" w:hAnsi="Times New Roman" w:cs="Times New Roman"/>
                <w:b/>
                <w:sz w:val="18"/>
              </w:rPr>
              <w:t xml:space="preserve">Hess’ </w:t>
            </w:r>
            <w:r w:rsidRPr="00DA12CB">
              <w:rPr>
                <w:rFonts w:ascii="Times New Roman" w:eastAsia="Arial" w:hAnsi="Times New Roman" w:cs="Times New Roman"/>
                <w:b/>
                <w:sz w:val="18"/>
              </w:rPr>
              <w:t>CRM</w:t>
            </w:r>
            <w:r w:rsidRPr="00AE0E4B">
              <w:rPr>
                <w:rFonts w:ascii="Times New Roman" w:eastAsia="Arial" w:hAnsi="Times New Roman" w:cs="Times New Roman"/>
                <w:bCs/>
                <w:sz w:val="18"/>
              </w:rPr>
              <w:t xml:space="preserve"> </w:t>
            </w:r>
            <w:r w:rsidRPr="00AE0E4B">
              <w:rPr>
                <w:rFonts w:ascii="Times New Roman" w:eastAsia="Arial" w:hAnsi="Times New Roman" w:cs="Times New Roman"/>
                <w:b/>
                <w:bCs/>
                <w:sz w:val="18"/>
              </w:rPr>
              <w:t>Tools #1- #5D</w:t>
            </w:r>
            <w:r w:rsidRPr="00AE0E4B">
              <w:rPr>
                <w:rFonts w:ascii="Times New Roman" w:eastAsia="Arial" w:hAnsi="Times New Roman" w:cs="Times New Roman"/>
                <w:bCs/>
                <w:sz w:val="18"/>
              </w:rPr>
              <w:t xml:space="preserve"> </w:t>
            </w:r>
            <w:r w:rsidR="00E973CF">
              <w:rPr>
                <w:rFonts w:ascii="Times New Roman" w:eastAsia="Arial" w:hAnsi="Times New Roman" w:cs="Times New Roman"/>
                <w:bCs/>
                <w:sz w:val="18"/>
              </w:rPr>
              <w:t>(</w:t>
            </w:r>
            <w:hyperlink r:id="rId7" w:history="1">
              <w:r w:rsidR="00E973CF" w:rsidRPr="00E973CF">
                <w:rPr>
                  <w:rStyle w:val="Hyperlink"/>
                  <w:sz w:val="18"/>
                  <w:szCs w:val="18"/>
                </w:rPr>
                <w:t>Cognitive Rigor and DoK | Karin Hess, PhD (karin-hess.com)</w:t>
              </w:r>
            </w:hyperlink>
            <w:r w:rsidR="00E973CF" w:rsidRPr="00E973CF">
              <w:rPr>
                <w:sz w:val="18"/>
                <w:szCs w:val="18"/>
              </w:rPr>
              <w:t xml:space="preserve">) </w:t>
            </w:r>
            <w:r w:rsidR="00E973CF">
              <w:rPr>
                <w:sz w:val="18"/>
                <w:szCs w:val="18"/>
              </w:rPr>
              <w:t>can</w:t>
            </w:r>
            <w:r w:rsidRPr="00AE0E4B">
              <w:rPr>
                <w:rFonts w:ascii="Times New Roman" w:eastAsia="Arial" w:hAnsi="Times New Roman" w:cs="Times New Roman"/>
                <w:bCs/>
                <w:sz w:val="18"/>
              </w:rPr>
              <w:t xml:space="preserve"> be useful in identifying specific performance indicators and intended DOK levels. All </w:t>
            </w:r>
            <w:r w:rsidR="00D254BC">
              <w:rPr>
                <w:rFonts w:ascii="Times New Roman" w:eastAsia="Arial" w:hAnsi="Times New Roman" w:cs="Times New Roman"/>
                <w:bCs/>
                <w:sz w:val="18"/>
              </w:rPr>
              <w:t xml:space="preserve">5 </w:t>
            </w:r>
            <w:r w:rsidR="00DA12CB" w:rsidRPr="00AE0E4B">
              <w:rPr>
                <w:rFonts w:ascii="Times New Roman" w:eastAsia="Arial" w:hAnsi="Times New Roman" w:cs="Times New Roman"/>
                <w:bCs/>
                <w:sz w:val="18"/>
              </w:rPr>
              <w:t>criterion</w:t>
            </w:r>
            <w:r w:rsidRPr="00AE0E4B">
              <w:rPr>
                <w:rFonts w:ascii="Times New Roman" w:eastAsia="Arial" w:hAnsi="Times New Roman" w:cs="Times New Roman"/>
                <w:bCs/>
                <w:sz w:val="18"/>
              </w:rPr>
              <w:t xml:space="preserve"> </w:t>
            </w:r>
            <w:r w:rsidR="00D254BC">
              <w:rPr>
                <w:rFonts w:ascii="Times New Roman" w:eastAsia="Arial" w:hAnsi="Times New Roman" w:cs="Times New Roman"/>
                <w:bCs/>
                <w:sz w:val="18"/>
              </w:rPr>
              <w:t xml:space="preserve">types </w:t>
            </w:r>
            <w:r w:rsidRPr="00AE0E4B">
              <w:rPr>
                <w:rFonts w:ascii="Times New Roman" w:eastAsia="Arial" w:hAnsi="Times New Roman" w:cs="Times New Roman"/>
                <w:bCs/>
                <w:sz w:val="18"/>
              </w:rPr>
              <w:t>do not need to be included, but they should be considered in the design ph</w:t>
            </w:r>
            <w:r w:rsidR="00C8732A" w:rsidRPr="00AE0E4B">
              <w:rPr>
                <w:rFonts w:ascii="Times New Roman" w:eastAsia="Arial" w:hAnsi="Times New Roman" w:cs="Times New Roman"/>
                <w:bCs/>
                <w:sz w:val="18"/>
              </w:rPr>
              <w:t xml:space="preserve">ase. Only the last </w:t>
            </w:r>
            <w:r w:rsidRPr="00AE0E4B">
              <w:rPr>
                <w:rFonts w:ascii="Times New Roman" w:eastAsia="Arial" w:hAnsi="Times New Roman" w:cs="Times New Roman"/>
                <w:bCs/>
                <w:sz w:val="18"/>
              </w:rPr>
              <w:t>two criteria will allow you to assess far transfer of skills or concepts, so one of them SHOULD be included.</w:t>
            </w:r>
          </w:p>
        </w:tc>
      </w:tr>
      <w:tr w:rsidR="00AC55AA" w:rsidRPr="00092585" w14:paraId="7158F608" w14:textId="77777777" w:rsidTr="0025645E">
        <w:tc>
          <w:tcPr>
            <w:tcW w:w="1368" w:type="dxa"/>
          </w:tcPr>
          <w:p w14:paraId="67321DC5" w14:textId="77777777" w:rsidR="00AC55AA" w:rsidRPr="00092585" w:rsidRDefault="00AC55AA" w:rsidP="000102A0">
            <w:pPr>
              <w:spacing w:line="360" w:lineRule="auto"/>
              <w:ind w:right="58"/>
              <w:rPr>
                <w:rFonts w:ascii="Times New Roman" w:eastAsia="Arial" w:hAnsi="Times New Roman" w:cs="Times New Roman"/>
                <w:sz w:val="20"/>
                <w:szCs w:val="20"/>
              </w:rPr>
            </w:pPr>
            <w:r w:rsidRPr="00092585">
              <w:rPr>
                <w:rFonts w:ascii="Times New Roman" w:eastAsia="Arial" w:hAnsi="Times New Roman" w:cs="Times New Roman"/>
                <w:b/>
                <w:bCs/>
                <w:sz w:val="20"/>
                <w:szCs w:val="20"/>
              </w:rPr>
              <w:t>C</w:t>
            </w:r>
            <w:r w:rsidRPr="00092585">
              <w:rPr>
                <w:rFonts w:ascii="Times New Roman" w:eastAsia="Arial" w:hAnsi="Times New Roman" w:cs="Times New Roman"/>
                <w:b/>
                <w:bCs/>
                <w:spacing w:val="1"/>
                <w:sz w:val="20"/>
                <w:szCs w:val="20"/>
              </w:rPr>
              <w:t>r</w:t>
            </w:r>
            <w:r w:rsidRPr="00092585">
              <w:rPr>
                <w:rFonts w:ascii="Times New Roman" w:eastAsia="Arial" w:hAnsi="Times New Roman" w:cs="Times New Roman"/>
                <w:b/>
                <w:bCs/>
                <w:sz w:val="20"/>
                <w:szCs w:val="20"/>
              </w:rPr>
              <w:t>iterion</w:t>
            </w:r>
          </w:p>
        </w:tc>
        <w:tc>
          <w:tcPr>
            <w:tcW w:w="8190" w:type="dxa"/>
          </w:tcPr>
          <w:p w14:paraId="08AD09AD" w14:textId="77777777" w:rsidR="00AC55AA" w:rsidRPr="00092585" w:rsidRDefault="00AC55AA" w:rsidP="007E6E13">
            <w:pPr>
              <w:spacing w:line="360" w:lineRule="auto"/>
              <w:ind w:right="58"/>
              <w:jc w:val="center"/>
              <w:rPr>
                <w:rFonts w:ascii="Times New Roman" w:eastAsia="Arial" w:hAnsi="Times New Roman" w:cs="Times New Roman"/>
                <w:b/>
                <w:sz w:val="20"/>
                <w:szCs w:val="20"/>
              </w:rPr>
            </w:pPr>
            <w:r w:rsidRPr="00092585">
              <w:rPr>
                <w:rFonts w:ascii="Times New Roman" w:eastAsia="Arial" w:hAnsi="Times New Roman" w:cs="Times New Roman"/>
                <w:b/>
                <w:sz w:val="20"/>
                <w:szCs w:val="20"/>
              </w:rPr>
              <w:t xml:space="preserve">Questions </w:t>
            </w:r>
            <w:r>
              <w:rPr>
                <w:rFonts w:ascii="Times New Roman" w:eastAsia="Arial" w:hAnsi="Times New Roman" w:cs="Times New Roman"/>
                <w:b/>
                <w:sz w:val="20"/>
                <w:szCs w:val="20"/>
              </w:rPr>
              <w:t>Typically A</w:t>
            </w:r>
            <w:r w:rsidRPr="00092585">
              <w:rPr>
                <w:rFonts w:ascii="Times New Roman" w:eastAsia="Arial" w:hAnsi="Times New Roman" w:cs="Times New Roman"/>
                <w:b/>
                <w:sz w:val="20"/>
                <w:szCs w:val="20"/>
              </w:rPr>
              <w:t>nswered</w:t>
            </w:r>
            <w:r>
              <w:rPr>
                <w:rFonts w:ascii="Times New Roman" w:eastAsia="Arial" w:hAnsi="Times New Roman" w:cs="Times New Roman"/>
                <w:b/>
                <w:sz w:val="20"/>
                <w:szCs w:val="20"/>
              </w:rPr>
              <w:t xml:space="preserve"> by Each Criterion</w:t>
            </w:r>
          </w:p>
        </w:tc>
      </w:tr>
      <w:tr w:rsidR="00AC55AA" w:rsidRPr="00092585" w14:paraId="09223914" w14:textId="77777777" w:rsidTr="0025645E">
        <w:tc>
          <w:tcPr>
            <w:tcW w:w="1368" w:type="dxa"/>
          </w:tcPr>
          <w:p w14:paraId="7CE375FB" w14:textId="77777777" w:rsidR="00AC55AA" w:rsidRPr="00E705FD" w:rsidRDefault="00AC55AA" w:rsidP="0025645E">
            <w:pPr>
              <w:spacing w:line="276" w:lineRule="auto"/>
              <w:ind w:right="58"/>
              <w:rPr>
                <w:rFonts w:ascii="Times New Roman" w:eastAsia="Arial" w:hAnsi="Times New Roman" w:cs="Times New Roman"/>
                <w:sz w:val="18"/>
              </w:rPr>
            </w:pPr>
            <w:r w:rsidRPr="00E705FD">
              <w:rPr>
                <w:rFonts w:ascii="Times New Roman" w:eastAsia="Arial" w:hAnsi="Times New Roman" w:cs="Times New Roman"/>
                <w:b/>
                <w:bCs/>
                <w:sz w:val="18"/>
              </w:rPr>
              <w:t>Process</w:t>
            </w:r>
          </w:p>
        </w:tc>
        <w:tc>
          <w:tcPr>
            <w:tcW w:w="8190" w:type="dxa"/>
          </w:tcPr>
          <w:p w14:paraId="3D321FBC" w14:textId="0EFBC47E" w:rsidR="00AC55AA" w:rsidRPr="00DA12CB" w:rsidRDefault="00AC55AA" w:rsidP="00181D93">
            <w:pPr>
              <w:ind w:right="58"/>
              <w:rPr>
                <w:rFonts w:ascii="Times New Roman" w:eastAsia="Arial" w:hAnsi="Times New Roman" w:cs="Times New Roman"/>
                <w:sz w:val="20"/>
              </w:rPr>
            </w:pPr>
            <w:r w:rsidRPr="00DA12CB">
              <w:rPr>
                <w:rFonts w:ascii="Times New Roman" w:eastAsia="Arial" w:hAnsi="Times New Roman" w:cs="Times New Roman"/>
                <w:sz w:val="20"/>
              </w:rPr>
              <w:t xml:space="preserve">Will the student follow particular processes (e.g., procedures for </w:t>
            </w:r>
            <w:r w:rsidR="00E705FD" w:rsidRPr="00DA12CB">
              <w:rPr>
                <w:rFonts w:ascii="Times New Roman" w:eastAsia="Arial" w:hAnsi="Times New Roman" w:cs="Times New Roman"/>
                <w:sz w:val="20"/>
              </w:rPr>
              <w:t xml:space="preserve">research or </w:t>
            </w:r>
            <w:r w:rsidRPr="00DA12CB">
              <w:rPr>
                <w:rFonts w:ascii="Times New Roman" w:eastAsia="Arial" w:hAnsi="Times New Roman" w:cs="Times New Roman"/>
                <w:sz w:val="20"/>
              </w:rPr>
              <w:t>a science in</w:t>
            </w:r>
            <w:r w:rsidRPr="00DA12CB">
              <w:rPr>
                <w:rFonts w:ascii="Times New Roman" w:eastAsia="Arial" w:hAnsi="Times New Roman" w:cs="Times New Roman"/>
                <w:spacing w:val="1"/>
                <w:sz w:val="20"/>
              </w:rPr>
              <w:t>v</w:t>
            </w:r>
            <w:r w:rsidRPr="00DA12CB">
              <w:rPr>
                <w:rFonts w:ascii="Times New Roman" w:eastAsia="Arial" w:hAnsi="Times New Roman" w:cs="Times New Roman"/>
                <w:sz w:val="20"/>
              </w:rPr>
              <w:t>estigation; data collec</w:t>
            </w:r>
            <w:r w:rsidRPr="00DA12CB">
              <w:rPr>
                <w:rFonts w:ascii="Times New Roman" w:eastAsia="Arial" w:hAnsi="Times New Roman" w:cs="Times New Roman"/>
                <w:spacing w:val="2"/>
                <w:sz w:val="20"/>
              </w:rPr>
              <w:t>t</w:t>
            </w:r>
            <w:r w:rsidRPr="00DA12CB">
              <w:rPr>
                <w:rFonts w:ascii="Times New Roman" w:eastAsia="Arial" w:hAnsi="Times New Roman" w:cs="Times New Roman"/>
                <w:sz w:val="20"/>
              </w:rPr>
              <w:t>ion; validating credibility of sources)? (Usually DOK 2 for more complex tasks)</w:t>
            </w:r>
          </w:p>
          <w:p w14:paraId="46F84B62" w14:textId="77777777" w:rsidR="00181D93" w:rsidRPr="00DA12CB" w:rsidRDefault="00181D93" w:rsidP="00181D93">
            <w:pPr>
              <w:ind w:right="58"/>
              <w:rPr>
                <w:rFonts w:ascii="Times New Roman" w:eastAsia="Arial" w:hAnsi="Times New Roman" w:cs="Times New Roman"/>
                <w:sz w:val="20"/>
              </w:rPr>
            </w:pPr>
          </w:p>
          <w:p w14:paraId="3E70D182" w14:textId="77777777" w:rsidR="00A206F6" w:rsidRPr="00DA12CB" w:rsidRDefault="00A206F6" w:rsidP="007E6E13">
            <w:pPr>
              <w:ind w:right="58"/>
              <w:rPr>
                <w:rFonts w:ascii="Times New Roman" w:eastAsia="Arial" w:hAnsi="Times New Roman" w:cs="Times New Roman"/>
                <w:sz w:val="20"/>
              </w:rPr>
            </w:pPr>
          </w:p>
        </w:tc>
      </w:tr>
      <w:tr w:rsidR="00AC55AA" w:rsidRPr="00092585" w14:paraId="44EE0A2F" w14:textId="77777777" w:rsidTr="0025645E">
        <w:tc>
          <w:tcPr>
            <w:tcW w:w="1368" w:type="dxa"/>
          </w:tcPr>
          <w:p w14:paraId="00F4675F" w14:textId="77777777" w:rsidR="00AC55AA" w:rsidRPr="00E705FD" w:rsidRDefault="00AC55AA" w:rsidP="0025645E">
            <w:pPr>
              <w:spacing w:line="276" w:lineRule="auto"/>
              <w:ind w:right="58"/>
              <w:rPr>
                <w:rFonts w:ascii="Times New Roman" w:eastAsia="Arial" w:hAnsi="Times New Roman" w:cs="Times New Roman"/>
                <w:sz w:val="18"/>
              </w:rPr>
            </w:pPr>
            <w:r w:rsidRPr="00E705FD">
              <w:rPr>
                <w:rFonts w:ascii="Times New Roman" w:eastAsia="Arial" w:hAnsi="Times New Roman" w:cs="Times New Roman"/>
                <w:b/>
                <w:bCs/>
                <w:sz w:val="18"/>
              </w:rPr>
              <w:t>Form</w:t>
            </w:r>
          </w:p>
        </w:tc>
        <w:tc>
          <w:tcPr>
            <w:tcW w:w="8190" w:type="dxa"/>
          </w:tcPr>
          <w:p w14:paraId="3B2E5658" w14:textId="77777777" w:rsidR="00AC55AA" w:rsidRPr="00DA12CB" w:rsidRDefault="00AC55AA" w:rsidP="00181D93">
            <w:pPr>
              <w:ind w:right="58"/>
              <w:rPr>
                <w:rFonts w:ascii="Times New Roman" w:eastAsia="Arial" w:hAnsi="Times New Roman" w:cs="Times New Roman"/>
                <w:sz w:val="20"/>
              </w:rPr>
            </w:pPr>
            <w:r w:rsidRPr="00DA12CB">
              <w:rPr>
                <w:rFonts w:ascii="Times New Roman" w:eastAsia="Arial" w:hAnsi="Times New Roman" w:cs="Times New Roman"/>
                <w:sz w:val="20"/>
              </w:rPr>
              <w:t>Are there formats or rules to be applied (e.g., correct citation format;</w:t>
            </w:r>
            <w:r w:rsidRPr="00DA12CB">
              <w:rPr>
                <w:rFonts w:ascii="Times New Roman" w:eastAsia="Arial" w:hAnsi="Times New Roman" w:cs="Times New Roman"/>
                <w:spacing w:val="1"/>
                <w:sz w:val="20"/>
              </w:rPr>
              <w:t xml:space="preserve"> </w:t>
            </w:r>
            <w:r w:rsidRPr="00DA12CB">
              <w:rPr>
                <w:rFonts w:ascii="Times New Roman" w:eastAsia="Arial" w:hAnsi="Times New Roman" w:cs="Times New Roman"/>
                <w:sz w:val="20"/>
              </w:rPr>
              <w:t>organize</w:t>
            </w:r>
            <w:r w:rsidRPr="00DA12CB">
              <w:rPr>
                <w:rFonts w:ascii="Times New Roman" w:eastAsia="Arial" w:hAnsi="Times New Roman" w:cs="Times New Roman"/>
                <w:spacing w:val="1"/>
                <w:sz w:val="20"/>
              </w:rPr>
              <w:t xml:space="preserve"> parts of lab report</w:t>
            </w:r>
            <w:r w:rsidRPr="00DA12CB">
              <w:rPr>
                <w:rFonts w:ascii="Times New Roman" w:eastAsia="Arial" w:hAnsi="Times New Roman" w:cs="Times New Roman"/>
                <w:sz w:val="20"/>
              </w:rPr>
              <w:t>; use requi</w:t>
            </w:r>
            <w:r w:rsidRPr="00DA12CB">
              <w:rPr>
                <w:rFonts w:ascii="Times New Roman" w:eastAsia="Arial" w:hAnsi="Times New Roman" w:cs="Times New Roman"/>
                <w:spacing w:val="2"/>
                <w:sz w:val="20"/>
              </w:rPr>
              <w:t>r</w:t>
            </w:r>
            <w:r w:rsidRPr="00DA12CB">
              <w:rPr>
                <w:rFonts w:ascii="Times New Roman" w:eastAsia="Arial" w:hAnsi="Times New Roman" w:cs="Times New Roman"/>
                <w:sz w:val="20"/>
              </w:rPr>
              <w:t>ed camera shots/visuals; edit for grammar and usage)? (Usually DOK 1)</w:t>
            </w:r>
          </w:p>
          <w:p w14:paraId="7BB33599" w14:textId="77777777" w:rsidR="00AC55AA" w:rsidRPr="00DA12CB" w:rsidRDefault="00AC55AA" w:rsidP="00181D93">
            <w:pPr>
              <w:ind w:right="58"/>
              <w:rPr>
                <w:rFonts w:ascii="Times New Roman" w:eastAsia="Arial" w:hAnsi="Times New Roman" w:cs="Times New Roman"/>
                <w:sz w:val="20"/>
              </w:rPr>
            </w:pPr>
          </w:p>
          <w:p w14:paraId="251C2CC3" w14:textId="77777777" w:rsidR="00A206F6" w:rsidRPr="00DA12CB" w:rsidRDefault="00A206F6" w:rsidP="00181D93">
            <w:pPr>
              <w:ind w:right="58"/>
              <w:rPr>
                <w:rFonts w:ascii="Comic Sans MS" w:eastAsia="Arial" w:hAnsi="Comic Sans MS" w:cs="Times New Roman"/>
                <w:color w:val="002060"/>
                <w:sz w:val="20"/>
              </w:rPr>
            </w:pPr>
          </w:p>
        </w:tc>
      </w:tr>
      <w:tr w:rsidR="00AC55AA" w:rsidRPr="00092585" w14:paraId="1F1A0F99" w14:textId="77777777" w:rsidTr="0025645E">
        <w:tc>
          <w:tcPr>
            <w:tcW w:w="1368" w:type="dxa"/>
          </w:tcPr>
          <w:p w14:paraId="7B0982A4" w14:textId="77777777" w:rsidR="00AC55AA" w:rsidRPr="00E705FD" w:rsidRDefault="00AC55AA" w:rsidP="0025645E">
            <w:pPr>
              <w:spacing w:line="276" w:lineRule="auto"/>
              <w:ind w:right="58"/>
              <w:rPr>
                <w:rFonts w:ascii="Times New Roman" w:eastAsia="Arial" w:hAnsi="Times New Roman" w:cs="Times New Roman"/>
                <w:sz w:val="18"/>
              </w:rPr>
            </w:pPr>
            <w:r w:rsidRPr="00E705FD">
              <w:rPr>
                <w:rFonts w:ascii="Times New Roman" w:eastAsia="Arial" w:hAnsi="Times New Roman" w:cs="Times New Roman"/>
                <w:b/>
                <w:bCs/>
                <w:sz w:val="18"/>
              </w:rPr>
              <w:t>Accura</w:t>
            </w:r>
            <w:r w:rsidRPr="00E705FD">
              <w:rPr>
                <w:rFonts w:ascii="Times New Roman" w:eastAsia="Arial" w:hAnsi="Times New Roman" w:cs="Times New Roman"/>
                <w:b/>
                <w:bCs/>
                <w:spacing w:val="2"/>
                <w:sz w:val="18"/>
              </w:rPr>
              <w:t>c</w:t>
            </w:r>
            <w:r w:rsidRPr="00E705FD">
              <w:rPr>
                <w:rFonts w:ascii="Times New Roman" w:eastAsia="Arial" w:hAnsi="Times New Roman" w:cs="Times New Roman"/>
                <w:b/>
                <w:bCs/>
                <w:sz w:val="18"/>
              </w:rPr>
              <w:t>y</w:t>
            </w:r>
            <w:r w:rsidRPr="00E705FD">
              <w:rPr>
                <w:rFonts w:ascii="Times New Roman" w:eastAsia="Arial" w:hAnsi="Times New Roman" w:cs="Times New Roman"/>
                <w:b/>
                <w:bCs/>
                <w:spacing w:val="-2"/>
                <w:sz w:val="18"/>
              </w:rPr>
              <w:t xml:space="preserve"> </w:t>
            </w:r>
            <w:r w:rsidRPr="00E705FD">
              <w:rPr>
                <w:rFonts w:ascii="Times New Roman" w:eastAsia="Arial" w:hAnsi="Times New Roman" w:cs="Times New Roman"/>
                <w:b/>
                <w:bCs/>
                <w:sz w:val="18"/>
              </w:rPr>
              <w:t>of</w:t>
            </w:r>
            <w:r w:rsidRPr="00E705FD">
              <w:rPr>
                <w:rFonts w:ascii="Times New Roman" w:eastAsia="Arial" w:hAnsi="Times New Roman" w:cs="Times New Roman"/>
                <w:b/>
                <w:bCs/>
                <w:spacing w:val="1"/>
                <w:sz w:val="18"/>
              </w:rPr>
              <w:t xml:space="preserve"> </w:t>
            </w:r>
            <w:r w:rsidRPr="00E705FD">
              <w:rPr>
                <w:rFonts w:ascii="Times New Roman" w:eastAsia="Arial" w:hAnsi="Times New Roman" w:cs="Times New Roman"/>
                <w:b/>
                <w:bCs/>
                <w:sz w:val="18"/>
              </w:rPr>
              <w:t>Content</w:t>
            </w:r>
          </w:p>
        </w:tc>
        <w:tc>
          <w:tcPr>
            <w:tcW w:w="8190" w:type="dxa"/>
          </w:tcPr>
          <w:p w14:paraId="36E5B80D" w14:textId="13BAC6CF" w:rsidR="00AC55AA" w:rsidRPr="00DA12CB" w:rsidRDefault="00E705FD" w:rsidP="00181D93">
            <w:pPr>
              <w:ind w:right="58"/>
              <w:rPr>
                <w:rFonts w:ascii="Times New Roman" w:eastAsia="Arial" w:hAnsi="Times New Roman" w:cs="Times New Roman"/>
                <w:sz w:val="20"/>
              </w:rPr>
            </w:pPr>
            <w:r w:rsidRPr="00DA12CB">
              <w:rPr>
                <w:rFonts w:ascii="Times New Roman" w:eastAsia="Arial" w:hAnsi="Times New Roman" w:cs="Times New Roman"/>
                <w:b/>
                <w:bCs/>
                <w:sz w:val="20"/>
              </w:rPr>
              <w:t>Identify competency/competencies to assess</w:t>
            </w:r>
            <w:r w:rsidRPr="00DA12CB">
              <w:rPr>
                <w:rFonts w:ascii="Times New Roman" w:eastAsia="Arial" w:hAnsi="Times New Roman" w:cs="Times New Roman"/>
                <w:sz w:val="20"/>
              </w:rPr>
              <w:t xml:space="preserve">. </w:t>
            </w:r>
            <w:r w:rsidR="00AC55AA" w:rsidRPr="00DA12CB">
              <w:rPr>
                <w:rFonts w:ascii="Times New Roman" w:eastAsia="Arial" w:hAnsi="Times New Roman" w:cs="Times New Roman"/>
                <w:sz w:val="20"/>
              </w:rPr>
              <w:t xml:space="preserve">List essential domain-specific terms, </w:t>
            </w:r>
            <w:r w:rsidRPr="00DA12CB">
              <w:rPr>
                <w:rFonts w:ascii="Times New Roman" w:eastAsia="Arial" w:hAnsi="Times New Roman" w:cs="Times New Roman"/>
                <w:sz w:val="20"/>
              </w:rPr>
              <w:t>processes,</w:t>
            </w:r>
            <w:r w:rsidR="00AC55AA" w:rsidRPr="00DA12CB">
              <w:rPr>
                <w:rFonts w:ascii="Times New Roman" w:eastAsia="Arial" w:hAnsi="Times New Roman" w:cs="Times New Roman"/>
                <w:sz w:val="20"/>
              </w:rPr>
              <w:t xml:space="preserve"> concepts, etc. to be applied. (Usually DOK 1 or 2)</w:t>
            </w:r>
          </w:p>
          <w:p w14:paraId="25D2A8E9" w14:textId="77777777" w:rsidR="00C316A9" w:rsidRPr="00DA12CB" w:rsidRDefault="00C316A9" w:rsidP="00181D93">
            <w:pPr>
              <w:ind w:right="58"/>
              <w:rPr>
                <w:rFonts w:ascii="Comic Sans MS" w:eastAsia="Arial" w:hAnsi="Comic Sans MS" w:cs="Times New Roman"/>
                <w:color w:val="002060"/>
                <w:sz w:val="20"/>
              </w:rPr>
            </w:pPr>
          </w:p>
          <w:p w14:paraId="1DA6B27C" w14:textId="77777777" w:rsidR="007E6E13" w:rsidRPr="00DA12CB" w:rsidRDefault="007E6E13" w:rsidP="00181D93">
            <w:pPr>
              <w:ind w:right="58"/>
              <w:rPr>
                <w:rFonts w:ascii="Times New Roman" w:eastAsia="Arial" w:hAnsi="Times New Roman" w:cs="Times New Roman"/>
                <w:sz w:val="20"/>
              </w:rPr>
            </w:pPr>
          </w:p>
        </w:tc>
      </w:tr>
      <w:tr w:rsidR="00AC55AA" w:rsidRPr="00092585" w14:paraId="4E8D4AC2" w14:textId="77777777" w:rsidTr="0025645E">
        <w:tc>
          <w:tcPr>
            <w:tcW w:w="1368" w:type="dxa"/>
          </w:tcPr>
          <w:p w14:paraId="45D51E2C" w14:textId="77777777" w:rsidR="00AC55AA" w:rsidRPr="00DA12CB" w:rsidRDefault="00AC55AA" w:rsidP="0025645E">
            <w:pPr>
              <w:spacing w:line="276" w:lineRule="auto"/>
              <w:ind w:right="58"/>
              <w:rPr>
                <w:rFonts w:ascii="Times New Roman" w:eastAsia="Arial" w:hAnsi="Times New Roman" w:cs="Times New Roman"/>
                <w:color w:val="0070C0"/>
                <w:sz w:val="18"/>
              </w:rPr>
            </w:pPr>
            <w:r w:rsidRPr="00DA12CB">
              <w:rPr>
                <w:rFonts w:ascii="Times New Roman" w:eastAsia="Arial" w:hAnsi="Times New Roman" w:cs="Times New Roman"/>
                <w:b/>
                <w:bCs/>
                <w:color w:val="0070C0"/>
                <w:sz w:val="18"/>
              </w:rPr>
              <w:t>Construction of N</w:t>
            </w:r>
            <w:r w:rsidRPr="00DA12CB">
              <w:rPr>
                <w:rFonts w:ascii="Times New Roman" w:eastAsia="Arial" w:hAnsi="Times New Roman" w:cs="Times New Roman"/>
                <w:b/>
                <w:bCs/>
                <w:color w:val="0070C0"/>
                <w:spacing w:val="-1"/>
                <w:sz w:val="18"/>
              </w:rPr>
              <w:t>e</w:t>
            </w:r>
            <w:r w:rsidRPr="00DA12CB">
              <w:rPr>
                <w:rFonts w:ascii="Times New Roman" w:eastAsia="Arial" w:hAnsi="Times New Roman" w:cs="Times New Roman"/>
                <w:b/>
                <w:bCs/>
                <w:color w:val="0070C0"/>
                <w:sz w:val="18"/>
              </w:rPr>
              <w:t>w</w:t>
            </w:r>
            <w:r w:rsidRPr="00DA12CB">
              <w:rPr>
                <w:rFonts w:ascii="Times New Roman" w:eastAsia="Arial" w:hAnsi="Times New Roman" w:cs="Times New Roman"/>
                <w:b/>
                <w:bCs/>
                <w:color w:val="0070C0"/>
                <w:spacing w:val="3"/>
                <w:sz w:val="18"/>
              </w:rPr>
              <w:t xml:space="preserve"> </w:t>
            </w:r>
            <w:r w:rsidRPr="00DA12CB">
              <w:rPr>
                <w:rFonts w:ascii="Times New Roman" w:eastAsia="Arial" w:hAnsi="Times New Roman" w:cs="Times New Roman"/>
                <w:b/>
                <w:bCs/>
                <w:color w:val="0070C0"/>
                <w:sz w:val="18"/>
              </w:rPr>
              <w:t>Kn</w:t>
            </w:r>
            <w:r w:rsidRPr="00DA12CB">
              <w:rPr>
                <w:rFonts w:ascii="Times New Roman" w:eastAsia="Arial" w:hAnsi="Times New Roman" w:cs="Times New Roman"/>
                <w:b/>
                <w:bCs/>
                <w:color w:val="0070C0"/>
                <w:spacing w:val="-1"/>
                <w:sz w:val="18"/>
              </w:rPr>
              <w:t>o</w:t>
            </w:r>
            <w:r w:rsidRPr="00DA12CB">
              <w:rPr>
                <w:rFonts w:ascii="Times New Roman" w:eastAsia="Arial" w:hAnsi="Times New Roman" w:cs="Times New Roman"/>
                <w:b/>
                <w:bCs/>
                <w:color w:val="0070C0"/>
                <w:sz w:val="18"/>
              </w:rPr>
              <w:t>wledge</w:t>
            </w:r>
          </w:p>
        </w:tc>
        <w:tc>
          <w:tcPr>
            <w:tcW w:w="8190" w:type="dxa"/>
          </w:tcPr>
          <w:p w14:paraId="1BF363AA" w14:textId="39232B93" w:rsidR="00AC55AA" w:rsidRPr="00DA12CB" w:rsidRDefault="00AC55AA" w:rsidP="00181D93">
            <w:pPr>
              <w:ind w:right="-20"/>
              <w:rPr>
                <w:rFonts w:ascii="Times New Roman" w:eastAsia="Arial" w:hAnsi="Times New Roman" w:cs="Times New Roman"/>
                <w:sz w:val="20"/>
              </w:rPr>
            </w:pPr>
            <w:r w:rsidRPr="00DA12CB">
              <w:rPr>
                <w:rFonts w:ascii="Times New Roman" w:eastAsia="Arial" w:hAnsi="Times New Roman" w:cs="Times New Roman"/>
                <w:b/>
                <w:bCs/>
                <w:sz w:val="20"/>
              </w:rPr>
              <w:t>How will the student go beyond</w:t>
            </w:r>
            <w:r w:rsidRPr="00DA12CB">
              <w:rPr>
                <w:rFonts w:ascii="Times New Roman" w:eastAsia="Arial" w:hAnsi="Times New Roman" w:cs="Times New Roman"/>
                <w:sz w:val="20"/>
              </w:rPr>
              <w:t xml:space="preserve"> </w:t>
            </w:r>
            <w:r w:rsidR="00E705FD" w:rsidRPr="00DA12CB">
              <w:rPr>
                <w:rFonts w:ascii="Times New Roman" w:eastAsia="Arial" w:hAnsi="Times New Roman" w:cs="Times New Roman"/>
                <w:sz w:val="20"/>
              </w:rPr>
              <w:t>an appropriate</w:t>
            </w:r>
            <w:r w:rsidRPr="00DA12CB">
              <w:rPr>
                <w:rFonts w:ascii="Times New Roman" w:eastAsia="Arial" w:hAnsi="Times New Roman" w:cs="Times New Roman"/>
                <w:sz w:val="20"/>
              </w:rPr>
              <w:t xml:space="preserve"> solution and </w:t>
            </w:r>
            <w:r w:rsidR="007521E4" w:rsidRPr="00DA12CB">
              <w:rPr>
                <w:rFonts w:ascii="Times New Roman" w:eastAsia="Arial" w:hAnsi="Times New Roman" w:cs="Times New Roman"/>
                <w:sz w:val="20"/>
              </w:rPr>
              <w:t xml:space="preserve">use of </w:t>
            </w:r>
            <w:r w:rsidRPr="00DA12CB">
              <w:rPr>
                <w:rFonts w:ascii="Times New Roman" w:eastAsia="Arial" w:hAnsi="Times New Roman" w:cs="Times New Roman"/>
                <w:sz w:val="20"/>
              </w:rPr>
              <w:t>processes to gain new in</w:t>
            </w:r>
            <w:r w:rsidRPr="00DA12CB">
              <w:rPr>
                <w:rFonts w:ascii="Times New Roman" w:eastAsia="Arial" w:hAnsi="Times New Roman" w:cs="Times New Roman"/>
                <w:spacing w:val="1"/>
                <w:sz w:val="20"/>
              </w:rPr>
              <w:t>si</w:t>
            </w:r>
            <w:r w:rsidRPr="00DA12CB">
              <w:rPr>
                <w:rFonts w:ascii="Times New Roman" w:eastAsia="Arial" w:hAnsi="Times New Roman" w:cs="Times New Roman"/>
                <w:sz w:val="20"/>
              </w:rPr>
              <w:t>ghts, raise new questions</w:t>
            </w:r>
            <w:r w:rsidR="00DC55BB" w:rsidRPr="00DA12CB">
              <w:rPr>
                <w:rFonts w:ascii="Times New Roman" w:eastAsia="Arial" w:hAnsi="Times New Roman" w:cs="Times New Roman"/>
                <w:sz w:val="20"/>
              </w:rPr>
              <w:t xml:space="preserve"> related to the competency/competencies</w:t>
            </w:r>
            <w:r w:rsidRPr="00DA12CB">
              <w:rPr>
                <w:rFonts w:ascii="Times New Roman" w:eastAsia="Arial" w:hAnsi="Times New Roman" w:cs="Times New Roman"/>
                <w:sz w:val="20"/>
              </w:rPr>
              <w:t>? (Usually DOK 3 or 4)</w:t>
            </w:r>
          </w:p>
          <w:p w14:paraId="634336E4" w14:textId="77777777" w:rsidR="00AC55AA" w:rsidRPr="00DA12CB" w:rsidRDefault="00AC55AA" w:rsidP="00AE0E4B">
            <w:pPr>
              <w:ind w:right="-20"/>
              <w:rPr>
                <w:rFonts w:ascii="Comic Sans MS" w:eastAsia="Arial" w:hAnsi="Comic Sans MS" w:cs="Times New Roman"/>
                <w:color w:val="002060"/>
                <w:sz w:val="20"/>
              </w:rPr>
            </w:pPr>
          </w:p>
          <w:p w14:paraId="249DA345" w14:textId="77777777" w:rsidR="007E6E13" w:rsidRPr="00DA12CB" w:rsidRDefault="007E6E13" w:rsidP="00AE0E4B">
            <w:pPr>
              <w:ind w:right="-20"/>
              <w:rPr>
                <w:rFonts w:ascii="Times New Roman" w:eastAsia="Arial" w:hAnsi="Times New Roman" w:cs="Times New Roman"/>
                <w:sz w:val="20"/>
              </w:rPr>
            </w:pPr>
          </w:p>
        </w:tc>
      </w:tr>
      <w:tr w:rsidR="00AC55AA" w:rsidRPr="00092585" w14:paraId="72DFDC2D" w14:textId="77777777" w:rsidTr="0025645E">
        <w:tc>
          <w:tcPr>
            <w:tcW w:w="1368" w:type="dxa"/>
          </w:tcPr>
          <w:p w14:paraId="1D79D343" w14:textId="77777777" w:rsidR="00AC55AA" w:rsidRPr="00DA12CB" w:rsidRDefault="00AC55AA" w:rsidP="0025645E">
            <w:pPr>
              <w:spacing w:line="276" w:lineRule="auto"/>
              <w:ind w:right="58"/>
              <w:rPr>
                <w:rFonts w:ascii="Times New Roman" w:eastAsia="Arial" w:hAnsi="Times New Roman" w:cs="Times New Roman"/>
                <w:color w:val="0070C0"/>
                <w:sz w:val="18"/>
              </w:rPr>
            </w:pPr>
            <w:r w:rsidRPr="00DA12CB">
              <w:rPr>
                <w:rFonts w:ascii="Times New Roman" w:eastAsia="Arial" w:hAnsi="Times New Roman" w:cs="Times New Roman"/>
                <w:b/>
                <w:bCs/>
                <w:color w:val="0070C0"/>
                <w:sz w:val="18"/>
              </w:rPr>
              <w:t>Impact</w:t>
            </w:r>
          </w:p>
        </w:tc>
        <w:tc>
          <w:tcPr>
            <w:tcW w:w="8190" w:type="dxa"/>
          </w:tcPr>
          <w:p w14:paraId="65AA828F" w14:textId="6341C5E6" w:rsidR="00AC55AA" w:rsidRPr="00DA12CB" w:rsidRDefault="00AC55AA" w:rsidP="00181D93">
            <w:pPr>
              <w:ind w:right="58"/>
              <w:rPr>
                <w:rFonts w:ascii="Times New Roman" w:eastAsia="Arial" w:hAnsi="Times New Roman" w:cs="Times New Roman"/>
                <w:sz w:val="20"/>
              </w:rPr>
            </w:pPr>
            <w:r w:rsidRPr="00DA12CB">
              <w:rPr>
                <w:rFonts w:ascii="Times New Roman" w:eastAsia="Arial" w:hAnsi="Times New Roman" w:cs="Times New Roman"/>
                <w:b/>
                <w:bCs/>
                <w:sz w:val="20"/>
              </w:rPr>
              <w:t>How will the final product achie</w:t>
            </w:r>
            <w:r w:rsidRPr="00DA12CB">
              <w:rPr>
                <w:rFonts w:ascii="Times New Roman" w:eastAsia="Arial" w:hAnsi="Times New Roman" w:cs="Times New Roman"/>
                <w:b/>
                <w:bCs/>
                <w:spacing w:val="1"/>
                <w:sz w:val="20"/>
              </w:rPr>
              <w:t>v</w:t>
            </w:r>
            <w:r w:rsidRPr="00DA12CB">
              <w:rPr>
                <w:rFonts w:ascii="Times New Roman" w:eastAsia="Arial" w:hAnsi="Times New Roman" w:cs="Times New Roman"/>
                <w:b/>
                <w:bCs/>
                <w:sz w:val="20"/>
              </w:rPr>
              <w:t>e its intended purpose</w:t>
            </w:r>
            <w:r w:rsidR="00DC55BB" w:rsidRPr="00DA12CB">
              <w:rPr>
                <w:rFonts w:ascii="Times New Roman" w:eastAsia="Arial" w:hAnsi="Times New Roman" w:cs="Times New Roman"/>
                <w:sz w:val="20"/>
              </w:rPr>
              <w:t xml:space="preserve"> related to the competency/competencies</w:t>
            </w:r>
            <w:r w:rsidRPr="00DA12CB">
              <w:rPr>
                <w:rFonts w:ascii="Times New Roman" w:eastAsia="Arial" w:hAnsi="Times New Roman" w:cs="Times New Roman"/>
                <w:sz w:val="20"/>
              </w:rPr>
              <w:t xml:space="preserve"> (e.g., solve a complex problem; persuade the audien</w:t>
            </w:r>
            <w:r w:rsidRPr="00DA12CB">
              <w:rPr>
                <w:rFonts w:ascii="Times New Roman" w:eastAsia="Arial" w:hAnsi="Times New Roman" w:cs="Times New Roman"/>
                <w:spacing w:val="1"/>
                <w:sz w:val="20"/>
              </w:rPr>
              <w:t>c</w:t>
            </w:r>
            <w:r w:rsidRPr="00DA12CB">
              <w:rPr>
                <w:rFonts w:ascii="Times New Roman" w:eastAsia="Arial" w:hAnsi="Times New Roman" w:cs="Times New Roman"/>
                <w:sz w:val="20"/>
              </w:rPr>
              <w:t>e; synthesize information to create a new product/performance</w:t>
            </w:r>
            <w:r w:rsidR="007521E4" w:rsidRPr="00DA12CB">
              <w:rPr>
                <w:rFonts w:ascii="Times New Roman" w:eastAsia="Arial" w:hAnsi="Times New Roman" w:cs="Times New Roman"/>
                <w:sz w:val="20"/>
              </w:rPr>
              <w:t>; justify call to action</w:t>
            </w:r>
            <w:r w:rsidRPr="00DA12CB">
              <w:rPr>
                <w:rFonts w:ascii="Times New Roman" w:eastAsia="Arial" w:hAnsi="Times New Roman" w:cs="Times New Roman"/>
                <w:sz w:val="20"/>
              </w:rPr>
              <w:t>) (Usually DOK 3 or 4)</w:t>
            </w:r>
          </w:p>
          <w:p w14:paraId="595FA441" w14:textId="77777777" w:rsidR="007E6E13" w:rsidRPr="00DA12CB" w:rsidRDefault="007E6E13" w:rsidP="00AE0E4B">
            <w:pPr>
              <w:ind w:right="-20"/>
              <w:rPr>
                <w:rFonts w:ascii="Comic Sans MS" w:eastAsia="Arial" w:hAnsi="Comic Sans MS" w:cs="Times New Roman"/>
                <w:color w:val="002060"/>
                <w:sz w:val="20"/>
              </w:rPr>
            </w:pPr>
          </w:p>
          <w:p w14:paraId="452D3891" w14:textId="77777777" w:rsidR="007E6E13" w:rsidRPr="00DA12CB" w:rsidRDefault="007E6E13" w:rsidP="00AE0E4B">
            <w:pPr>
              <w:ind w:right="-20"/>
              <w:rPr>
                <w:rFonts w:ascii="Comic Sans MS" w:eastAsia="Arial" w:hAnsi="Comic Sans MS" w:cs="Times New Roman"/>
                <w:color w:val="002060"/>
                <w:sz w:val="20"/>
              </w:rPr>
            </w:pPr>
          </w:p>
        </w:tc>
      </w:tr>
    </w:tbl>
    <w:p w14:paraId="110EB1D2" w14:textId="2D06E015" w:rsidR="00C316A9" w:rsidRDefault="00C316A9" w:rsidP="007E6E13">
      <w:pPr>
        <w:spacing w:line="240" w:lineRule="auto"/>
      </w:pPr>
    </w:p>
    <w:p w14:paraId="7BCF4743" w14:textId="77777777" w:rsidR="00903709" w:rsidRDefault="00903709" w:rsidP="007E6E13">
      <w:pPr>
        <w:spacing w:line="240" w:lineRule="auto"/>
      </w:pPr>
    </w:p>
    <w:tbl>
      <w:tblPr>
        <w:tblStyle w:val="TableGrid"/>
        <w:tblW w:w="0" w:type="auto"/>
        <w:tblLook w:val="04A0" w:firstRow="1" w:lastRow="0" w:firstColumn="1" w:lastColumn="0" w:noHBand="0" w:noVBand="1"/>
      </w:tblPr>
      <w:tblGrid>
        <w:gridCol w:w="9350"/>
      </w:tblGrid>
      <w:tr w:rsidR="00181D93" w:rsidRPr="00092585" w14:paraId="7151933E" w14:textId="77777777" w:rsidTr="00BA5710">
        <w:tc>
          <w:tcPr>
            <w:tcW w:w="9558" w:type="dxa"/>
            <w:shd w:val="clear" w:color="auto" w:fill="F2F2F2" w:themeFill="background1" w:themeFillShade="F2"/>
          </w:tcPr>
          <w:p w14:paraId="7BC88859" w14:textId="77777777" w:rsidR="00181D93" w:rsidRDefault="00181D93" w:rsidP="00181D93">
            <w:pPr>
              <w:spacing w:line="276" w:lineRule="auto"/>
              <w:rPr>
                <w:rFonts w:ascii="Times New Roman" w:hAnsi="Times New Roman" w:cs="Times New Roman"/>
                <w:bCs/>
              </w:rPr>
            </w:pPr>
            <w:r w:rsidRPr="00601184">
              <w:rPr>
                <w:rFonts w:ascii="Times New Roman" w:hAnsi="Times New Roman" w:cs="Times New Roman"/>
                <w:b/>
                <w:bCs/>
              </w:rPr>
              <w:t>STEP 2:</w:t>
            </w:r>
            <w:r w:rsidRPr="00601184">
              <w:rPr>
                <w:rFonts w:ascii="Times New Roman" w:hAnsi="Times New Roman" w:cs="Times New Roman"/>
                <w:bCs/>
              </w:rPr>
              <w:t xml:space="preserve"> </w:t>
            </w:r>
          </w:p>
          <w:p w14:paraId="5723ADF9" w14:textId="22C93455" w:rsidR="00181D93" w:rsidRPr="007E6E13" w:rsidRDefault="00181D93" w:rsidP="00181D93">
            <w:pPr>
              <w:spacing w:line="276" w:lineRule="auto"/>
              <w:rPr>
                <w:rFonts w:ascii="Times New Roman" w:hAnsi="Times New Roman" w:cs="Times New Roman"/>
                <w:bCs/>
                <w:sz w:val="18"/>
              </w:rPr>
            </w:pPr>
            <w:r w:rsidRPr="00D24380">
              <w:rPr>
                <w:rFonts w:ascii="Times New Roman" w:hAnsi="Times New Roman" w:cs="Times New Roman"/>
                <w:b/>
                <w:sz w:val="18"/>
              </w:rPr>
              <w:t>Identify one or more authentic contexts for applying these skills, concepts, and dispositions</w:t>
            </w:r>
            <w:r w:rsidR="007521E4" w:rsidRPr="00D24380">
              <w:rPr>
                <w:rFonts w:ascii="Times New Roman" w:hAnsi="Times New Roman" w:cs="Times New Roman"/>
                <w:b/>
                <w:sz w:val="18"/>
              </w:rPr>
              <w:t xml:space="preserve"> in a performance assessment.</w:t>
            </w:r>
            <w:r w:rsidRPr="007E6E13">
              <w:rPr>
                <w:rFonts w:ascii="Times New Roman" w:hAnsi="Times New Roman" w:cs="Times New Roman"/>
                <w:bCs/>
                <w:sz w:val="18"/>
              </w:rPr>
              <w:t xml:space="preserve"> Consider how real-world professionals employ these skills and concepts (scientists, artists, historians, researchers, </w:t>
            </w:r>
            <w:r w:rsidR="00381B2D">
              <w:rPr>
                <w:rFonts w:ascii="Times New Roman" w:hAnsi="Times New Roman" w:cs="Times New Roman"/>
                <w:bCs/>
                <w:sz w:val="18"/>
              </w:rPr>
              <w:t xml:space="preserve">writers, </w:t>
            </w:r>
            <w:r w:rsidRPr="007E6E13">
              <w:rPr>
                <w:rFonts w:ascii="Times New Roman" w:hAnsi="Times New Roman" w:cs="Times New Roman"/>
                <w:bCs/>
                <w:sz w:val="18"/>
              </w:rPr>
              <w:t xml:space="preserve">choreographers, </w:t>
            </w:r>
            <w:r w:rsidR="007521E4">
              <w:rPr>
                <w:rFonts w:ascii="Times New Roman" w:hAnsi="Times New Roman" w:cs="Times New Roman"/>
                <w:bCs/>
                <w:sz w:val="18"/>
              </w:rPr>
              <w:t xml:space="preserve">videographers, </w:t>
            </w:r>
            <w:r w:rsidRPr="007E6E13">
              <w:rPr>
                <w:rFonts w:ascii="Times New Roman" w:hAnsi="Times New Roman" w:cs="Times New Roman"/>
                <w:bCs/>
                <w:sz w:val="18"/>
              </w:rPr>
              <w:t>etc.).</w:t>
            </w:r>
          </w:p>
          <w:p w14:paraId="4A671F49" w14:textId="280D47E7" w:rsidR="007521E4" w:rsidRPr="00DA12CB" w:rsidRDefault="007521E4" w:rsidP="007521E4">
            <w:pPr>
              <w:pStyle w:val="ListParagraph"/>
              <w:numPr>
                <w:ilvl w:val="0"/>
                <w:numId w:val="5"/>
              </w:numPr>
              <w:ind w:left="720"/>
              <w:rPr>
                <w:rFonts w:ascii="Times New Roman" w:hAnsi="Times New Roman" w:cs="Times New Roman"/>
                <w:bCs/>
                <w:sz w:val="20"/>
                <w:szCs w:val="20"/>
              </w:rPr>
            </w:pPr>
            <w:r w:rsidRPr="00DA12CB">
              <w:rPr>
                <w:rFonts w:ascii="Times New Roman" w:hAnsi="Times New Roman" w:cs="Times New Roman"/>
                <w:bCs/>
                <w:sz w:val="20"/>
                <w:szCs w:val="20"/>
              </w:rPr>
              <w:t xml:space="preserve">case study </w:t>
            </w:r>
            <w:r w:rsidR="00DC55BB" w:rsidRPr="00DA12CB">
              <w:rPr>
                <w:rFonts w:ascii="Times New Roman" w:hAnsi="Times New Roman" w:cs="Times New Roman"/>
                <w:bCs/>
                <w:sz w:val="20"/>
                <w:szCs w:val="20"/>
              </w:rPr>
              <w:t xml:space="preserve">or artifact /data </w:t>
            </w:r>
            <w:r w:rsidRPr="00DA12CB">
              <w:rPr>
                <w:rFonts w:ascii="Times New Roman" w:hAnsi="Times New Roman" w:cs="Times New Roman"/>
                <w:bCs/>
                <w:sz w:val="20"/>
                <w:szCs w:val="20"/>
              </w:rPr>
              <w:t>analysis</w:t>
            </w:r>
          </w:p>
          <w:p w14:paraId="71281A78" w14:textId="602B38B3" w:rsidR="007521E4" w:rsidRPr="00DA12CB" w:rsidRDefault="007521E4" w:rsidP="007521E4">
            <w:pPr>
              <w:pStyle w:val="ListParagraph"/>
              <w:numPr>
                <w:ilvl w:val="0"/>
                <w:numId w:val="3"/>
              </w:numPr>
              <w:ind w:left="720"/>
              <w:rPr>
                <w:rFonts w:ascii="Times New Roman" w:hAnsi="Times New Roman" w:cs="Times New Roman"/>
                <w:bCs/>
                <w:sz w:val="20"/>
                <w:szCs w:val="20"/>
              </w:rPr>
            </w:pPr>
            <w:r w:rsidRPr="00DA12CB">
              <w:rPr>
                <w:rFonts w:ascii="Times New Roman" w:hAnsi="Times New Roman" w:cs="Times New Roman"/>
                <w:bCs/>
                <w:sz w:val="20"/>
                <w:szCs w:val="20"/>
              </w:rPr>
              <w:t>research project – gather, organize, analyze information (e.g., survey, interview, readings)</w:t>
            </w:r>
          </w:p>
          <w:p w14:paraId="2A8C5D77" w14:textId="2F357091" w:rsidR="007521E4" w:rsidRPr="00DA12CB" w:rsidRDefault="007521E4" w:rsidP="007521E4">
            <w:pPr>
              <w:pStyle w:val="ListParagraph"/>
              <w:numPr>
                <w:ilvl w:val="0"/>
                <w:numId w:val="3"/>
              </w:numPr>
              <w:ind w:left="720"/>
              <w:rPr>
                <w:rFonts w:ascii="Times New Roman" w:hAnsi="Times New Roman" w:cs="Times New Roman"/>
                <w:bCs/>
                <w:sz w:val="20"/>
                <w:szCs w:val="20"/>
              </w:rPr>
            </w:pPr>
            <w:r w:rsidRPr="00DA12CB">
              <w:rPr>
                <w:rFonts w:ascii="Times New Roman" w:hAnsi="Times New Roman" w:cs="Times New Roman"/>
                <w:bCs/>
                <w:sz w:val="20"/>
                <w:szCs w:val="20"/>
              </w:rPr>
              <w:t>science investigation (e.g., field study, lab investigation)</w:t>
            </w:r>
          </w:p>
          <w:p w14:paraId="56CF2EFA" w14:textId="1F8B729C" w:rsidR="007521E4" w:rsidRPr="00DA12CB" w:rsidRDefault="007521E4" w:rsidP="007521E4">
            <w:pPr>
              <w:pStyle w:val="ListParagraph"/>
              <w:numPr>
                <w:ilvl w:val="0"/>
                <w:numId w:val="3"/>
              </w:numPr>
              <w:ind w:left="720"/>
              <w:rPr>
                <w:rFonts w:ascii="Times New Roman" w:hAnsi="Times New Roman" w:cs="Times New Roman"/>
                <w:bCs/>
                <w:sz w:val="20"/>
                <w:szCs w:val="28"/>
              </w:rPr>
            </w:pPr>
            <w:r w:rsidRPr="00DA12CB">
              <w:rPr>
                <w:rFonts w:ascii="Times New Roman" w:hAnsi="Times New Roman" w:cs="Times New Roman"/>
                <w:bCs/>
                <w:sz w:val="20"/>
                <w:szCs w:val="20"/>
              </w:rPr>
              <w:t>problem-solving activity</w:t>
            </w:r>
            <w:r w:rsidRPr="00DA12CB">
              <w:rPr>
                <w:rFonts w:ascii="Times New Roman" w:hAnsi="Times New Roman" w:cs="Times New Roman"/>
                <w:bCs/>
                <w:sz w:val="20"/>
                <w:szCs w:val="28"/>
              </w:rPr>
              <w:t xml:space="preserve"> (e.g., engineering design task, dance routine, mathematical model)</w:t>
            </w:r>
          </w:p>
          <w:p w14:paraId="4703A158" w14:textId="1F329427" w:rsidR="0025645E" w:rsidRDefault="00903709" w:rsidP="007521E4">
            <w:pPr>
              <w:pStyle w:val="ListParagraph"/>
              <w:numPr>
                <w:ilvl w:val="0"/>
                <w:numId w:val="3"/>
              </w:numPr>
              <w:ind w:left="720"/>
              <w:rPr>
                <w:rFonts w:ascii="Times New Roman" w:eastAsia="Arial" w:hAnsi="Times New Roman" w:cs="Times New Roman"/>
                <w:sz w:val="20"/>
                <w:szCs w:val="20"/>
              </w:rPr>
            </w:pPr>
            <w:r w:rsidRPr="00DA12CB">
              <w:rPr>
                <w:rFonts w:ascii="Times New Roman" w:eastAsia="Arial" w:hAnsi="Times New Roman" w:cs="Times New Roman"/>
                <w:sz w:val="20"/>
                <w:szCs w:val="20"/>
              </w:rPr>
              <w:t>o</w:t>
            </w:r>
            <w:r w:rsidR="007521E4" w:rsidRPr="00DA12CB">
              <w:rPr>
                <w:rFonts w:ascii="Times New Roman" w:eastAsia="Arial" w:hAnsi="Times New Roman" w:cs="Times New Roman"/>
                <w:sz w:val="20"/>
                <w:szCs w:val="20"/>
              </w:rPr>
              <w:t>ther?</w:t>
            </w:r>
          </w:p>
        </w:tc>
      </w:tr>
    </w:tbl>
    <w:p w14:paraId="618AAF67" w14:textId="77777777" w:rsidR="00C8732A" w:rsidRDefault="00C8732A" w:rsidP="007E6E13">
      <w:pPr>
        <w:spacing w:after="0" w:line="240" w:lineRule="auto"/>
      </w:pPr>
    </w:p>
    <w:tbl>
      <w:tblPr>
        <w:tblStyle w:val="TableGrid"/>
        <w:tblW w:w="0" w:type="auto"/>
        <w:tblLook w:val="04A0" w:firstRow="1" w:lastRow="0" w:firstColumn="1" w:lastColumn="0" w:noHBand="0" w:noVBand="1"/>
      </w:tblPr>
      <w:tblGrid>
        <w:gridCol w:w="1338"/>
        <w:gridCol w:w="3705"/>
        <w:gridCol w:w="4307"/>
      </w:tblGrid>
      <w:tr w:rsidR="007E6E13" w14:paraId="500CB964" w14:textId="77777777" w:rsidTr="005D4DEF">
        <w:tc>
          <w:tcPr>
            <w:tcW w:w="9350" w:type="dxa"/>
            <w:gridSpan w:val="3"/>
            <w:shd w:val="clear" w:color="auto" w:fill="F2F2F2" w:themeFill="background1" w:themeFillShade="F2"/>
          </w:tcPr>
          <w:p w14:paraId="2077E241" w14:textId="77777777" w:rsidR="007E6E13" w:rsidRDefault="007E6E13" w:rsidP="007E6E13">
            <w:pPr>
              <w:spacing w:line="276" w:lineRule="auto"/>
              <w:rPr>
                <w:rFonts w:ascii="Times New Roman" w:hAnsi="Times New Roman" w:cs="Times New Roman"/>
                <w:bCs/>
              </w:rPr>
            </w:pPr>
            <w:r w:rsidRPr="00601184">
              <w:rPr>
                <w:rFonts w:ascii="Times New Roman" w:hAnsi="Times New Roman" w:cs="Times New Roman"/>
                <w:b/>
                <w:bCs/>
              </w:rPr>
              <w:t>STEP 3:</w:t>
            </w:r>
            <w:r w:rsidRPr="00601184">
              <w:rPr>
                <w:rFonts w:ascii="Times New Roman" w:hAnsi="Times New Roman" w:cs="Times New Roman"/>
                <w:bCs/>
              </w:rPr>
              <w:t xml:space="preserve"> </w:t>
            </w:r>
          </w:p>
          <w:p w14:paraId="322F974E" w14:textId="722CBCBF" w:rsidR="007E6E13" w:rsidRPr="00D24380" w:rsidRDefault="007E6E13" w:rsidP="007E6E13">
            <w:pPr>
              <w:spacing w:line="276" w:lineRule="auto"/>
              <w:rPr>
                <w:rFonts w:ascii="Times New Roman" w:hAnsi="Times New Roman" w:cs="Times New Roman"/>
                <w:b/>
                <w:sz w:val="18"/>
              </w:rPr>
            </w:pPr>
            <w:r w:rsidRPr="00D24380">
              <w:rPr>
                <w:rFonts w:ascii="Times New Roman" w:hAnsi="Times New Roman" w:cs="Times New Roman"/>
                <w:b/>
                <w:sz w:val="18"/>
              </w:rPr>
              <w:t>Identify an appropriate assessment format for demonstrating learning</w:t>
            </w:r>
            <w:r w:rsidR="00D24380" w:rsidRPr="00D24380">
              <w:rPr>
                <w:rFonts w:ascii="Times New Roman" w:hAnsi="Times New Roman" w:cs="Times New Roman"/>
                <w:b/>
                <w:sz w:val="18"/>
              </w:rPr>
              <w:t>.</w:t>
            </w:r>
          </w:p>
          <w:p w14:paraId="66CC4DF2" w14:textId="5E8D590D" w:rsidR="007E6E13" w:rsidRPr="00DA12CB" w:rsidRDefault="00DC55BB" w:rsidP="007521E4">
            <w:pPr>
              <w:pStyle w:val="ListParagraph"/>
              <w:numPr>
                <w:ilvl w:val="0"/>
                <w:numId w:val="5"/>
              </w:numPr>
              <w:ind w:left="720"/>
              <w:rPr>
                <w:rFonts w:ascii="Times New Roman" w:hAnsi="Times New Roman" w:cs="Times New Roman"/>
                <w:bCs/>
                <w:sz w:val="20"/>
                <w:szCs w:val="32"/>
              </w:rPr>
            </w:pPr>
            <w:r w:rsidRPr="00DA12CB">
              <w:rPr>
                <w:rFonts w:ascii="Times New Roman" w:hAnsi="Times New Roman" w:cs="Times New Roman"/>
                <w:bCs/>
                <w:sz w:val="20"/>
                <w:szCs w:val="32"/>
              </w:rPr>
              <w:t>comparing</w:t>
            </w:r>
            <w:r w:rsidR="007521E4" w:rsidRPr="00DA12CB">
              <w:rPr>
                <w:rFonts w:ascii="Times New Roman" w:hAnsi="Times New Roman" w:cs="Times New Roman"/>
                <w:bCs/>
                <w:sz w:val="20"/>
                <w:szCs w:val="32"/>
              </w:rPr>
              <w:t xml:space="preserve"> </w:t>
            </w:r>
            <w:r w:rsidR="007E6E13" w:rsidRPr="00DA12CB">
              <w:rPr>
                <w:rFonts w:ascii="Times New Roman" w:hAnsi="Times New Roman" w:cs="Times New Roman"/>
                <w:bCs/>
                <w:sz w:val="20"/>
                <w:szCs w:val="32"/>
              </w:rPr>
              <w:t>case stud</w:t>
            </w:r>
            <w:r w:rsidRPr="00DA12CB">
              <w:rPr>
                <w:rFonts w:ascii="Times New Roman" w:hAnsi="Times New Roman" w:cs="Times New Roman"/>
                <w:bCs/>
                <w:sz w:val="20"/>
                <w:szCs w:val="32"/>
              </w:rPr>
              <w:t>ies</w:t>
            </w:r>
            <w:r w:rsidR="00DA12CB">
              <w:rPr>
                <w:rFonts w:ascii="Times New Roman" w:hAnsi="Times New Roman" w:cs="Times New Roman"/>
                <w:bCs/>
                <w:sz w:val="20"/>
                <w:szCs w:val="32"/>
              </w:rPr>
              <w:t xml:space="preserve"> or recommending solutions</w:t>
            </w:r>
            <w:r w:rsidR="00246C8B">
              <w:rPr>
                <w:rFonts w:ascii="Times New Roman" w:hAnsi="Times New Roman" w:cs="Times New Roman"/>
                <w:bCs/>
                <w:sz w:val="20"/>
                <w:szCs w:val="32"/>
              </w:rPr>
              <w:t xml:space="preserve"> after case analyses</w:t>
            </w:r>
          </w:p>
          <w:p w14:paraId="46D7291C" w14:textId="79868BA8" w:rsidR="007E6E13" w:rsidRPr="00DA12CB" w:rsidRDefault="007E6E13" w:rsidP="007521E4">
            <w:pPr>
              <w:pStyle w:val="ListParagraph"/>
              <w:numPr>
                <w:ilvl w:val="0"/>
                <w:numId w:val="3"/>
              </w:numPr>
              <w:ind w:left="720"/>
              <w:rPr>
                <w:rFonts w:ascii="Times New Roman" w:hAnsi="Times New Roman" w:cs="Times New Roman"/>
                <w:bCs/>
                <w:sz w:val="20"/>
                <w:szCs w:val="28"/>
              </w:rPr>
            </w:pPr>
            <w:r w:rsidRPr="00DA12CB">
              <w:rPr>
                <w:rFonts w:ascii="Times New Roman" w:hAnsi="Times New Roman" w:cs="Times New Roman"/>
                <w:bCs/>
                <w:sz w:val="20"/>
                <w:szCs w:val="28"/>
              </w:rPr>
              <w:t xml:space="preserve">role playing scenario (e.g., </w:t>
            </w:r>
            <w:r w:rsidR="00E705FD" w:rsidRPr="00DA12CB">
              <w:rPr>
                <w:rFonts w:ascii="Times New Roman" w:hAnsi="Times New Roman" w:cs="Times New Roman"/>
                <w:bCs/>
                <w:sz w:val="20"/>
                <w:szCs w:val="28"/>
              </w:rPr>
              <w:t>Hess’ STARS template</w:t>
            </w:r>
            <w:r w:rsidR="00E973CF">
              <w:rPr>
                <w:rFonts w:ascii="Times New Roman" w:hAnsi="Times New Roman" w:cs="Times New Roman"/>
                <w:bCs/>
                <w:sz w:val="20"/>
                <w:szCs w:val="28"/>
              </w:rPr>
              <w:t xml:space="preserve"> - </w:t>
            </w:r>
            <w:hyperlink r:id="rId8" w:history="1">
              <w:r w:rsidR="00E973CF" w:rsidRPr="00E973CF">
                <w:rPr>
                  <w:rStyle w:val="Hyperlink"/>
                  <w:sz w:val="18"/>
                  <w:szCs w:val="18"/>
                </w:rPr>
                <w:t>Formative and Performance Assessments | Karin Hess, PhD (karin-hess.com)</w:t>
              </w:r>
            </w:hyperlink>
          </w:p>
          <w:p w14:paraId="42DE1E3E" w14:textId="77777777" w:rsidR="00DA12CB" w:rsidRDefault="007521E4" w:rsidP="007521E4">
            <w:pPr>
              <w:pStyle w:val="ListParagraph"/>
              <w:numPr>
                <w:ilvl w:val="0"/>
                <w:numId w:val="3"/>
              </w:numPr>
              <w:ind w:left="720"/>
              <w:rPr>
                <w:rFonts w:ascii="Times New Roman" w:hAnsi="Times New Roman" w:cs="Times New Roman"/>
                <w:bCs/>
                <w:sz w:val="20"/>
                <w:szCs w:val="28"/>
              </w:rPr>
            </w:pPr>
            <w:r w:rsidRPr="00DA12CB">
              <w:rPr>
                <w:rFonts w:ascii="Times New Roman" w:hAnsi="Times New Roman" w:cs="Times New Roman"/>
                <w:bCs/>
                <w:sz w:val="20"/>
                <w:szCs w:val="28"/>
              </w:rPr>
              <w:t>peer reviewed product</w:t>
            </w:r>
            <w:r w:rsidR="00DA12CB">
              <w:rPr>
                <w:rFonts w:ascii="Times New Roman" w:hAnsi="Times New Roman" w:cs="Times New Roman"/>
                <w:bCs/>
                <w:sz w:val="20"/>
                <w:szCs w:val="28"/>
              </w:rPr>
              <w:t>s</w:t>
            </w:r>
          </w:p>
          <w:p w14:paraId="3743370C" w14:textId="5E3B0CD5" w:rsidR="007E6E13" w:rsidRPr="00DA12CB" w:rsidRDefault="00DA12CB" w:rsidP="007521E4">
            <w:pPr>
              <w:pStyle w:val="ListParagraph"/>
              <w:numPr>
                <w:ilvl w:val="0"/>
                <w:numId w:val="3"/>
              </w:numPr>
              <w:ind w:left="720"/>
              <w:rPr>
                <w:rFonts w:ascii="Times New Roman" w:hAnsi="Times New Roman" w:cs="Times New Roman"/>
                <w:bCs/>
                <w:sz w:val="20"/>
                <w:szCs w:val="28"/>
              </w:rPr>
            </w:pPr>
            <w:r>
              <w:rPr>
                <w:rFonts w:ascii="Times New Roman" w:hAnsi="Times New Roman" w:cs="Times New Roman"/>
                <w:bCs/>
                <w:sz w:val="20"/>
                <w:szCs w:val="28"/>
              </w:rPr>
              <w:t>self-reflections</w:t>
            </w:r>
          </w:p>
          <w:p w14:paraId="28A3A6AB" w14:textId="0FB37365" w:rsidR="007E6E13" w:rsidRPr="00DA12CB" w:rsidRDefault="007E6E13" w:rsidP="007521E4">
            <w:pPr>
              <w:pStyle w:val="ListParagraph"/>
              <w:numPr>
                <w:ilvl w:val="0"/>
                <w:numId w:val="3"/>
              </w:numPr>
              <w:ind w:left="720"/>
              <w:rPr>
                <w:rFonts w:ascii="Times New Roman" w:hAnsi="Times New Roman" w:cs="Times New Roman"/>
                <w:bCs/>
                <w:sz w:val="20"/>
                <w:szCs w:val="28"/>
              </w:rPr>
            </w:pPr>
            <w:r w:rsidRPr="00DA12CB">
              <w:rPr>
                <w:rFonts w:ascii="Times New Roman" w:hAnsi="Times New Roman" w:cs="Times New Roman"/>
                <w:bCs/>
                <w:sz w:val="20"/>
                <w:szCs w:val="28"/>
              </w:rPr>
              <w:t>performance/presentation</w:t>
            </w:r>
            <w:r w:rsidR="00381B2D" w:rsidRPr="00DA12CB">
              <w:rPr>
                <w:rFonts w:ascii="Times New Roman" w:hAnsi="Times New Roman" w:cs="Times New Roman"/>
                <w:bCs/>
                <w:sz w:val="20"/>
                <w:szCs w:val="28"/>
              </w:rPr>
              <w:t xml:space="preserve"> – oral, written, visual, multimedia, etc.</w:t>
            </w:r>
          </w:p>
          <w:p w14:paraId="293DC9C3" w14:textId="5F73DDE4" w:rsidR="007E6E13" w:rsidRPr="00DA12CB" w:rsidRDefault="007E6E13" w:rsidP="007521E4">
            <w:pPr>
              <w:pStyle w:val="ListParagraph"/>
              <w:numPr>
                <w:ilvl w:val="0"/>
                <w:numId w:val="3"/>
              </w:numPr>
              <w:ind w:left="720"/>
              <w:rPr>
                <w:rFonts w:ascii="Times New Roman" w:hAnsi="Times New Roman" w:cs="Times New Roman"/>
                <w:bCs/>
                <w:sz w:val="20"/>
                <w:szCs w:val="28"/>
              </w:rPr>
            </w:pPr>
            <w:r w:rsidRPr="00DA12CB">
              <w:rPr>
                <w:rFonts w:ascii="Times New Roman" w:hAnsi="Times New Roman" w:cs="Times New Roman"/>
                <w:bCs/>
                <w:sz w:val="20"/>
                <w:szCs w:val="28"/>
              </w:rPr>
              <w:t>develop a product – oral</w:t>
            </w:r>
            <w:r w:rsidR="007521E4" w:rsidRPr="00DA12CB">
              <w:rPr>
                <w:rFonts w:ascii="Times New Roman" w:hAnsi="Times New Roman" w:cs="Times New Roman"/>
                <w:bCs/>
                <w:sz w:val="20"/>
                <w:szCs w:val="28"/>
              </w:rPr>
              <w:t>,</w:t>
            </w:r>
            <w:r w:rsidRPr="00DA12CB">
              <w:rPr>
                <w:rFonts w:ascii="Times New Roman" w:hAnsi="Times New Roman" w:cs="Times New Roman"/>
                <w:bCs/>
                <w:sz w:val="20"/>
                <w:szCs w:val="28"/>
              </w:rPr>
              <w:t xml:space="preserve"> written</w:t>
            </w:r>
            <w:r w:rsidR="007521E4" w:rsidRPr="00DA12CB">
              <w:rPr>
                <w:rFonts w:ascii="Times New Roman" w:hAnsi="Times New Roman" w:cs="Times New Roman"/>
                <w:bCs/>
                <w:sz w:val="20"/>
                <w:szCs w:val="28"/>
              </w:rPr>
              <w:t>, visual</w:t>
            </w:r>
            <w:r w:rsidR="00381B2D" w:rsidRPr="00DA12CB">
              <w:rPr>
                <w:rFonts w:ascii="Times New Roman" w:hAnsi="Times New Roman" w:cs="Times New Roman"/>
                <w:bCs/>
                <w:sz w:val="20"/>
                <w:szCs w:val="28"/>
              </w:rPr>
              <w:t>, multimedia</w:t>
            </w:r>
            <w:r w:rsidR="00DC55BB" w:rsidRPr="00DA12CB">
              <w:rPr>
                <w:rFonts w:ascii="Times New Roman" w:hAnsi="Times New Roman" w:cs="Times New Roman"/>
                <w:bCs/>
                <w:sz w:val="20"/>
                <w:szCs w:val="28"/>
              </w:rPr>
              <w:t xml:space="preserve"> (e.g., infographic, podcast, video documentary)</w:t>
            </w:r>
          </w:p>
          <w:p w14:paraId="726A684B" w14:textId="38523B9A" w:rsidR="00903709" w:rsidRPr="00DA12CB" w:rsidRDefault="00903709" w:rsidP="00903709">
            <w:pPr>
              <w:pStyle w:val="ListParagraph"/>
              <w:numPr>
                <w:ilvl w:val="0"/>
                <w:numId w:val="3"/>
              </w:numPr>
              <w:ind w:left="720"/>
              <w:rPr>
                <w:rFonts w:ascii="Times New Roman" w:eastAsia="Arial" w:hAnsi="Times New Roman" w:cs="Times New Roman"/>
                <w:sz w:val="22"/>
                <w:szCs w:val="22"/>
              </w:rPr>
            </w:pPr>
            <w:r w:rsidRPr="00DA12CB">
              <w:rPr>
                <w:rFonts w:ascii="Times New Roman" w:eastAsia="Arial" w:hAnsi="Times New Roman" w:cs="Times New Roman"/>
                <w:sz w:val="20"/>
                <w:szCs w:val="20"/>
              </w:rPr>
              <w:t>p</w:t>
            </w:r>
            <w:r w:rsidRPr="00DA12CB">
              <w:rPr>
                <w:rFonts w:ascii="Times New Roman" w:eastAsia="Arial" w:hAnsi="Times New Roman" w:cs="Times New Roman"/>
                <w:sz w:val="20"/>
                <w:szCs w:val="20"/>
              </w:rPr>
              <w:t>roject-</w:t>
            </w:r>
            <w:r w:rsidRPr="00DA12CB">
              <w:rPr>
                <w:rFonts w:ascii="Times New Roman" w:eastAsia="Arial" w:hAnsi="Times New Roman" w:cs="Times New Roman"/>
                <w:sz w:val="20"/>
                <w:szCs w:val="20"/>
              </w:rPr>
              <w:t>b</w:t>
            </w:r>
            <w:r w:rsidRPr="00DA12CB">
              <w:rPr>
                <w:rFonts w:ascii="Times New Roman" w:eastAsia="Arial" w:hAnsi="Times New Roman" w:cs="Times New Roman"/>
                <w:sz w:val="20"/>
                <w:szCs w:val="20"/>
              </w:rPr>
              <w:t xml:space="preserve">ased </w:t>
            </w:r>
            <w:r w:rsidRPr="00DA12CB">
              <w:rPr>
                <w:rFonts w:ascii="Times New Roman" w:eastAsia="Arial" w:hAnsi="Times New Roman" w:cs="Times New Roman"/>
                <w:sz w:val="20"/>
                <w:szCs w:val="20"/>
              </w:rPr>
              <w:t>l</w:t>
            </w:r>
            <w:r w:rsidRPr="00DA12CB">
              <w:rPr>
                <w:rFonts w:ascii="Times New Roman" w:eastAsia="Arial" w:hAnsi="Times New Roman" w:cs="Times New Roman"/>
                <w:sz w:val="20"/>
                <w:szCs w:val="20"/>
              </w:rPr>
              <w:t xml:space="preserve">earning (PBL) </w:t>
            </w:r>
            <w:r w:rsidRPr="00DA12CB">
              <w:rPr>
                <w:rFonts w:ascii="Times New Roman" w:eastAsia="Arial" w:hAnsi="Times New Roman" w:cs="Times New Roman"/>
                <w:sz w:val="20"/>
                <w:szCs w:val="20"/>
              </w:rPr>
              <w:t xml:space="preserve">or expeditionary learning </w:t>
            </w:r>
            <w:r w:rsidRPr="00DA12CB">
              <w:rPr>
                <w:rFonts w:ascii="Times New Roman" w:eastAsia="Arial" w:hAnsi="Times New Roman" w:cs="Times New Roman"/>
                <w:sz w:val="20"/>
                <w:szCs w:val="20"/>
              </w:rPr>
              <w:t>model</w:t>
            </w:r>
          </w:p>
          <w:p w14:paraId="291B1866" w14:textId="41F7C90D" w:rsidR="007E6E13" w:rsidRPr="00DA12CB" w:rsidRDefault="007E6E13" w:rsidP="007521E4">
            <w:pPr>
              <w:pStyle w:val="ListParagraph"/>
              <w:numPr>
                <w:ilvl w:val="0"/>
                <w:numId w:val="3"/>
              </w:numPr>
              <w:ind w:left="720"/>
              <w:rPr>
                <w:rFonts w:ascii="Times New Roman" w:hAnsi="Times New Roman" w:cs="Times New Roman"/>
                <w:bCs/>
                <w:sz w:val="20"/>
                <w:szCs w:val="28"/>
              </w:rPr>
            </w:pPr>
            <w:r w:rsidRPr="00DA12CB">
              <w:rPr>
                <w:rFonts w:ascii="Times New Roman" w:hAnsi="Times New Roman" w:cs="Times New Roman"/>
                <w:bCs/>
                <w:sz w:val="20"/>
                <w:szCs w:val="28"/>
              </w:rPr>
              <w:t>other?</w:t>
            </w:r>
          </w:p>
          <w:p w14:paraId="59E8C1AD" w14:textId="301653D6" w:rsidR="00DC55BB" w:rsidRPr="00DC55BB" w:rsidRDefault="00DC55BB" w:rsidP="00DC55BB">
            <w:pPr>
              <w:rPr>
                <w:rFonts w:ascii="Times New Roman" w:hAnsi="Times New Roman" w:cs="Times New Roman"/>
                <w:bCs/>
                <w:sz w:val="18"/>
              </w:rPr>
            </w:pPr>
            <w:r w:rsidRPr="007E6E13">
              <w:rPr>
                <w:rFonts w:ascii="Times New Roman" w:eastAsia="Arial" w:hAnsi="Times New Roman" w:cs="Times New Roman"/>
                <w:sz w:val="18"/>
                <w:szCs w:val="20"/>
              </w:rPr>
              <w:t>Once you decide on the design format, explore existing models and use one as a template for your assessment design.</w:t>
            </w:r>
          </w:p>
          <w:p w14:paraId="0F83D846" w14:textId="39EF686D" w:rsidR="007E6E13" w:rsidRPr="00CA616F" w:rsidRDefault="007E6E13" w:rsidP="007E6E13">
            <w:pPr>
              <w:rPr>
                <w:rFonts w:ascii="Times New Roman" w:hAnsi="Times New Roman" w:cs="Times New Roman"/>
                <w:b/>
                <w:bCs/>
              </w:rPr>
            </w:pPr>
          </w:p>
        </w:tc>
      </w:tr>
      <w:tr w:rsidR="00C8732A" w14:paraId="372EB4BE" w14:textId="77777777" w:rsidTr="005D4DEF">
        <w:tc>
          <w:tcPr>
            <w:tcW w:w="9350" w:type="dxa"/>
            <w:gridSpan w:val="3"/>
            <w:shd w:val="clear" w:color="auto" w:fill="F2F2F2" w:themeFill="background1" w:themeFillShade="F2"/>
          </w:tcPr>
          <w:p w14:paraId="13310181" w14:textId="77777777" w:rsidR="00C8732A" w:rsidRDefault="00C8732A" w:rsidP="00C8732A">
            <w:pPr>
              <w:spacing w:line="276" w:lineRule="auto"/>
              <w:rPr>
                <w:rFonts w:ascii="Times New Roman" w:hAnsi="Times New Roman" w:cs="Times New Roman"/>
                <w:bCs/>
              </w:rPr>
            </w:pPr>
            <w:r w:rsidRPr="00CA616F">
              <w:rPr>
                <w:rFonts w:ascii="Times New Roman" w:hAnsi="Times New Roman" w:cs="Times New Roman"/>
                <w:b/>
                <w:bCs/>
              </w:rPr>
              <w:t>STEP 4:</w:t>
            </w:r>
            <w:r>
              <w:rPr>
                <w:rFonts w:ascii="Times New Roman" w:hAnsi="Times New Roman" w:cs="Times New Roman"/>
                <w:bCs/>
              </w:rPr>
              <w:t xml:space="preserve"> </w:t>
            </w:r>
          </w:p>
          <w:p w14:paraId="6F5CD7CE" w14:textId="77777777" w:rsidR="00C8732A" w:rsidRDefault="00C8732A" w:rsidP="007E6E13">
            <w:pPr>
              <w:spacing w:line="276" w:lineRule="auto"/>
              <w:rPr>
                <w:rFonts w:ascii="Times New Roman" w:hAnsi="Times New Roman" w:cs="Times New Roman"/>
                <w:bCs/>
                <w:sz w:val="18"/>
              </w:rPr>
            </w:pPr>
            <w:r w:rsidRPr="007E6E13">
              <w:rPr>
                <w:rFonts w:ascii="Times New Roman" w:hAnsi="Times New Roman" w:cs="Times New Roman"/>
                <w:bCs/>
                <w:sz w:val="18"/>
              </w:rPr>
              <w:t xml:space="preserve">To what degree will students be </w:t>
            </w:r>
            <w:r w:rsidRPr="007E6E13">
              <w:rPr>
                <w:rFonts w:ascii="Times New Roman" w:hAnsi="Times New Roman" w:cs="Times New Roman"/>
                <w:b/>
                <w:bCs/>
                <w:sz w:val="18"/>
              </w:rPr>
              <w:t>given choices or be required to make decisions</w:t>
            </w:r>
            <w:r w:rsidRPr="007E6E13">
              <w:rPr>
                <w:rFonts w:ascii="Times New Roman" w:hAnsi="Times New Roman" w:cs="Times New Roman"/>
                <w:bCs/>
                <w:sz w:val="18"/>
              </w:rPr>
              <w:t xml:space="preserve"> about the task design, approach to solution, resources used, or presentation or products of learning? Use this “Shifting Roles” table to consider and make notes about the student’s role in assessment and what is emphasized.</w:t>
            </w:r>
          </w:p>
          <w:p w14:paraId="5A1372FA" w14:textId="024A16E4" w:rsidR="002858AD" w:rsidRPr="007E6E13" w:rsidRDefault="002858AD" w:rsidP="007E6E13">
            <w:pPr>
              <w:spacing w:line="276" w:lineRule="auto"/>
              <w:rPr>
                <w:rFonts w:ascii="Times New Roman" w:hAnsi="Times New Roman" w:cs="Times New Roman"/>
                <w:bCs/>
                <w:sz w:val="20"/>
              </w:rPr>
            </w:pPr>
          </w:p>
        </w:tc>
      </w:tr>
      <w:tr w:rsidR="00C8732A" w14:paraId="32B03334" w14:textId="77777777" w:rsidTr="005D4DEF">
        <w:tc>
          <w:tcPr>
            <w:tcW w:w="9350" w:type="dxa"/>
            <w:gridSpan w:val="3"/>
            <w:shd w:val="clear" w:color="auto" w:fill="FBD4B4" w:themeFill="accent6" w:themeFillTint="66"/>
          </w:tcPr>
          <w:p w14:paraId="129C0B9F" w14:textId="77777777" w:rsidR="00C8732A" w:rsidRPr="00DA12CB" w:rsidRDefault="00C8732A" w:rsidP="00C8732A">
            <w:pPr>
              <w:jc w:val="center"/>
              <w:rPr>
                <w:b/>
                <w:szCs w:val="24"/>
              </w:rPr>
            </w:pPr>
            <w:r w:rsidRPr="00DA12CB">
              <w:rPr>
                <w:rFonts w:cs="Times New Roman"/>
                <w:b/>
                <w:bCs/>
                <w:szCs w:val="24"/>
              </w:rPr>
              <w:t xml:space="preserve">Shifting Roles: Moving from </w:t>
            </w:r>
            <w:r w:rsidRPr="00DA12CB">
              <w:rPr>
                <w:b/>
                <w:szCs w:val="24"/>
              </w:rPr>
              <w:t>Teacher-Directed to Student-Directed Learning</w:t>
            </w:r>
          </w:p>
          <w:p w14:paraId="15D8A149" w14:textId="2752127D" w:rsidR="00DA12CB" w:rsidRPr="00DA12CB" w:rsidRDefault="00DA12CB" w:rsidP="00C8732A">
            <w:pPr>
              <w:jc w:val="center"/>
              <w:rPr>
                <w:b/>
                <w:szCs w:val="24"/>
              </w:rPr>
            </w:pPr>
          </w:p>
        </w:tc>
      </w:tr>
      <w:tr w:rsidR="00E06883" w14:paraId="317246A0" w14:textId="77777777" w:rsidTr="005D4DEF">
        <w:tc>
          <w:tcPr>
            <w:tcW w:w="1338" w:type="dxa"/>
            <w:shd w:val="clear" w:color="auto" w:fill="FBD4B4" w:themeFill="accent6" w:themeFillTint="66"/>
          </w:tcPr>
          <w:p w14:paraId="2CA928E2" w14:textId="77777777" w:rsidR="00C8732A" w:rsidRPr="00C8732A" w:rsidRDefault="00C8732A" w:rsidP="00C8732A">
            <w:pPr>
              <w:jc w:val="center"/>
              <w:rPr>
                <w:b/>
                <w:sz w:val="20"/>
              </w:rPr>
            </w:pPr>
            <w:r w:rsidRPr="00C8732A">
              <w:rPr>
                <w:b/>
                <w:sz w:val="20"/>
              </w:rPr>
              <w:t>DOK Levels</w:t>
            </w:r>
          </w:p>
        </w:tc>
        <w:tc>
          <w:tcPr>
            <w:tcW w:w="3705" w:type="dxa"/>
            <w:shd w:val="clear" w:color="auto" w:fill="FBD4B4" w:themeFill="accent6" w:themeFillTint="66"/>
          </w:tcPr>
          <w:p w14:paraId="70923B84" w14:textId="77777777" w:rsidR="00C8732A" w:rsidRPr="00C8732A" w:rsidRDefault="00C8732A" w:rsidP="00C8732A">
            <w:pPr>
              <w:jc w:val="center"/>
              <w:rPr>
                <w:b/>
                <w:sz w:val="20"/>
              </w:rPr>
            </w:pPr>
            <w:r w:rsidRPr="00C8732A">
              <w:rPr>
                <w:b/>
                <w:sz w:val="20"/>
              </w:rPr>
              <w:t>Teacher Roles</w:t>
            </w:r>
          </w:p>
        </w:tc>
        <w:tc>
          <w:tcPr>
            <w:tcW w:w="4307" w:type="dxa"/>
            <w:shd w:val="clear" w:color="auto" w:fill="FBD4B4" w:themeFill="accent6" w:themeFillTint="66"/>
          </w:tcPr>
          <w:p w14:paraId="350239DB" w14:textId="77777777" w:rsidR="00C8732A" w:rsidRPr="00C8732A" w:rsidRDefault="00C8732A" w:rsidP="00C8732A">
            <w:pPr>
              <w:jc w:val="center"/>
              <w:rPr>
                <w:b/>
                <w:sz w:val="20"/>
              </w:rPr>
            </w:pPr>
            <w:r w:rsidRPr="00C8732A">
              <w:rPr>
                <w:b/>
                <w:sz w:val="20"/>
              </w:rPr>
              <w:t>Student Roles</w:t>
            </w:r>
          </w:p>
        </w:tc>
      </w:tr>
      <w:tr w:rsidR="00E06883" w14:paraId="1A836437" w14:textId="77777777" w:rsidTr="005D4DEF">
        <w:tc>
          <w:tcPr>
            <w:tcW w:w="1338" w:type="dxa"/>
            <w:vMerge w:val="restart"/>
            <w:shd w:val="clear" w:color="auto" w:fill="FBD4B4" w:themeFill="accent6" w:themeFillTint="66"/>
          </w:tcPr>
          <w:p w14:paraId="080C2738" w14:textId="77777777" w:rsidR="00EE457F" w:rsidRDefault="00EE457F" w:rsidP="0025645E">
            <w:pPr>
              <w:jc w:val="center"/>
            </w:pPr>
            <w:r>
              <w:t>1</w:t>
            </w:r>
          </w:p>
          <w:p w14:paraId="55494092" w14:textId="60E8D9AB" w:rsidR="00EE457F" w:rsidRDefault="00EE457F" w:rsidP="0025645E">
            <w:pPr>
              <w:jc w:val="center"/>
            </w:pPr>
            <w:r w:rsidRPr="00EE457F">
              <w:rPr>
                <w:b/>
                <w:sz w:val="18"/>
              </w:rPr>
              <w:t xml:space="preserve">Acquire </w:t>
            </w:r>
            <w:r w:rsidR="00ED37CB">
              <w:rPr>
                <w:b/>
                <w:sz w:val="18"/>
              </w:rPr>
              <w:t>a F</w:t>
            </w:r>
            <w:r w:rsidRPr="00EE457F">
              <w:rPr>
                <w:b/>
                <w:sz w:val="18"/>
              </w:rPr>
              <w:t>oundation</w:t>
            </w:r>
          </w:p>
        </w:tc>
        <w:tc>
          <w:tcPr>
            <w:tcW w:w="3705" w:type="dxa"/>
          </w:tcPr>
          <w:p w14:paraId="763F07D6" w14:textId="37BA3558"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Ask basic questions (Who? What? Where? How? When?)</w:t>
            </w:r>
          </w:p>
          <w:p w14:paraId="6B1CA509" w14:textId="18776714" w:rsidR="00EE457F" w:rsidRPr="00E06883" w:rsidRDefault="00EE457F" w:rsidP="00E06883">
            <w:pPr>
              <w:rPr>
                <w:sz w:val="16"/>
              </w:rPr>
            </w:pPr>
          </w:p>
        </w:tc>
        <w:tc>
          <w:tcPr>
            <w:tcW w:w="4307" w:type="dxa"/>
          </w:tcPr>
          <w:p w14:paraId="44F433B2" w14:textId="7A7B1D2D"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 xml:space="preserve">Recalls </w:t>
            </w:r>
            <w:r w:rsidR="002858AD">
              <w:rPr>
                <w:rFonts w:asciiTheme="minorHAnsi" w:hAnsiTheme="minorHAnsi"/>
                <w:sz w:val="16"/>
                <w:szCs w:val="18"/>
              </w:rPr>
              <w:t xml:space="preserve">/defines </w:t>
            </w:r>
            <w:r w:rsidRPr="00E06883">
              <w:rPr>
                <w:rFonts w:asciiTheme="minorHAnsi" w:hAnsiTheme="minorHAnsi"/>
                <w:sz w:val="16"/>
                <w:szCs w:val="18"/>
              </w:rPr>
              <w:t>vocabulary, facts, rules</w:t>
            </w:r>
            <w:r w:rsidR="002858AD">
              <w:rPr>
                <w:rFonts w:asciiTheme="minorHAnsi" w:hAnsiTheme="minorHAnsi"/>
                <w:sz w:val="16"/>
                <w:szCs w:val="18"/>
              </w:rPr>
              <w:t>, processes</w:t>
            </w:r>
          </w:p>
          <w:p w14:paraId="676FFD04" w14:textId="77777777"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Retrieves information</w:t>
            </w:r>
          </w:p>
          <w:p w14:paraId="4E4A7BFC" w14:textId="320E9AFA" w:rsidR="00EE457F" w:rsidRPr="00E06883" w:rsidRDefault="00EE457F" w:rsidP="00E06883">
            <w:pPr>
              <w:pStyle w:val="TBL"/>
              <w:numPr>
                <w:ilvl w:val="0"/>
                <w:numId w:val="0"/>
              </w:numPr>
              <w:rPr>
                <w:rFonts w:asciiTheme="minorHAnsi" w:hAnsiTheme="minorHAnsi"/>
                <w:sz w:val="16"/>
                <w:szCs w:val="18"/>
              </w:rPr>
            </w:pPr>
          </w:p>
        </w:tc>
      </w:tr>
      <w:tr w:rsidR="00E06883" w14:paraId="5BD96C7A" w14:textId="77777777" w:rsidTr="005D4DEF">
        <w:tc>
          <w:tcPr>
            <w:tcW w:w="1338" w:type="dxa"/>
            <w:vMerge/>
            <w:shd w:val="clear" w:color="auto" w:fill="FBD4B4" w:themeFill="accent6" w:themeFillTint="66"/>
          </w:tcPr>
          <w:p w14:paraId="3DA85A83" w14:textId="77777777" w:rsidR="00EE457F" w:rsidRPr="00EE457F" w:rsidRDefault="00EE457F" w:rsidP="0025645E">
            <w:pPr>
              <w:jc w:val="center"/>
              <w:rPr>
                <w:b/>
              </w:rPr>
            </w:pPr>
          </w:p>
        </w:tc>
        <w:tc>
          <w:tcPr>
            <w:tcW w:w="3705" w:type="dxa"/>
          </w:tcPr>
          <w:p w14:paraId="7EA526D5" w14:textId="77777777" w:rsidR="00E06883" w:rsidRDefault="00EE457F">
            <w:pPr>
              <w:rPr>
                <w:b/>
                <w:sz w:val="18"/>
              </w:rPr>
            </w:pPr>
            <w:r w:rsidRPr="00BA5710">
              <w:rPr>
                <w:b/>
                <w:sz w:val="18"/>
              </w:rPr>
              <w:t>In this assessment:</w:t>
            </w:r>
          </w:p>
          <w:p w14:paraId="20CFB204" w14:textId="77777777" w:rsidR="00E06883" w:rsidRPr="008679F3" w:rsidRDefault="00E06883">
            <w:pPr>
              <w:rPr>
                <w:rFonts w:ascii="Comic Sans MS" w:hAnsi="Comic Sans MS"/>
                <w:b/>
              </w:rPr>
            </w:pPr>
          </w:p>
        </w:tc>
        <w:tc>
          <w:tcPr>
            <w:tcW w:w="4307" w:type="dxa"/>
          </w:tcPr>
          <w:p w14:paraId="5AED0803" w14:textId="77777777" w:rsidR="00EE457F" w:rsidRDefault="00EE457F">
            <w:pPr>
              <w:rPr>
                <w:b/>
                <w:sz w:val="18"/>
              </w:rPr>
            </w:pPr>
            <w:r w:rsidRPr="00BA5710">
              <w:rPr>
                <w:b/>
                <w:sz w:val="18"/>
              </w:rPr>
              <w:t>In this assessment:</w:t>
            </w:r>
          </w:p>
          <w:p w14:paraId="52593CA5" w14:textId="31AB97E4" w:rsidR="00EE457F" w:rsidRDefault="00EE457F">
            <w:pPr>
              <w:rPr>
                <w:b/>
                <w:sz w:val="18"/>
              </w:rPr>
            </w:pPr>
          </w:p>
          <w:p w14:paraId="1EEECF1C" w14:textId="05105330" w:rsidR="005D4DEF" w:rsidRDefault="005D4DEF">
            <w:pPr>
              <w:rPr>
                <w:b/>
                <w:sz w:val="18"/>
              </w:rPr>
            </w:pPr>
          </w:p>
          <w:p w14:paraId="5E54047F" w14:textId="77777777" w:rsidR="00615DD8" w:rsidRDefault="00615DD8">
            <w:pPr>
              <w:rPr>
                <w:b/>
                <w:sz w:val="18"/>
              </w:rPr>
            </w:pPr>
          </w:p>
          <w:p w14:paraId="7F4EFF4C" w14:textId="77777777" w:rsidR="005D4DEF" w:rsidRDefault="005D4DEF">
            <w:pPr>
              <w:rPr>
                <w:b/>
                <w:sz w:val="18"/>
              </w:rPr>
            </w:pPr>
          </w:p>
          <w:p w14:paraId="447872D0" w14:textId="77777777" w:rsidR="000709F8" w:rsidRDefault="000709F8" w:rsidP="007E6E13"/>
        </w:tc>
      </w:tr>
      <w:tr w:rsidR="00E06883" w14:paraId="44F14A8C" w14:textId="77777777" w:rsidTr="005D4DEF">
        <w:tc>
          <w:tcPr>
            <w:tcW w:w="1338" w:type="dxa"/>
            <w:vMerge w:val="restart"/>
            <w:shd w:val="clear" w:color="auto" w:fill="FBD4B4" w:themeFill="accent6" w:themeFillTint="66"/>
          </w:tcPr>
          <w:p w14:paraId="3F237922" w14:textId="77777777" w:rsidR="00E06883" w:rsidRDefault="00E06883" w:rsidP="0025645E">
            <w:pPr>
              <w:jc w:val="center"/>
            </w:pPr>
            <w:r>
              <w:t>2</w:t>
            </w:r>
          </w:p>
          <w:p w14:paraId="4EEAEE02" w14:textId="197FD99F" w:rsidR="00E06883" w:rsidRPr="00EE457F" w:rsidRDefault="00E06883" w:rsidP="0025645E">
            <w:pPr>
              <w:jc w:val="center"/>
              <w:rPr>
                <w:b/>
              </w:rPr>
            </w:pPr>
            <w:r w:rsidRPr="00EE457F">
              <w:rPr>
                <w:b/>
                <w:sz w:val="18"/>
              </w:rPr>
              <w:t>Use, Connect, Conceptualize</w:t>
            </w:r>
          </w:p>
        </w:tc>
        <w:tc>
          <w:tcPr>
            <w:tcW w:w="3705" w:type="dxa"/>
          </w:tcPr>
          <w:p w14:paraId="25B9A8B5" w14:textId="755C2669"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Ask questions to build schema: differentiate parts-whole, classify, draw out inferences</w:t>
            </w:r>
          </w:p>
          <w:p w14:paraId="5E89E365" w14:textId="36FA5468"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 xml:space="preserve">Assess conceptual understanding (Why does this work? Under what conditions? </w:t>
            </w:r>
          </w:p>
          <w:p w14:paraId="6AE58A02" w14:textId="6B3A6FD2"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Ask for examples/non-examples</w:t>
            </w:r>
          </w:p>
        </w:tc>
        <w:tc>
          <w:tcPr>
            <w:tcW w:w="4307" w:type="dxa"/>
          </w:tcPr>
          <w:p w14:paraId="02EC5349" w14:textId="77777777"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Explains relationships, sorts, classifies, compares, organizes information</w:t>
            </w:r>
          </w:p>
          <w:p w14:paraId="3F43C201" w14:textId="77777777"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Makes predictions based on estimates, observations, prior knowledge</w:t>
            </w:r>
          </w:p>
          <w:p w14:paraId="257679D5" w14:textId="77777777"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Proposes problems, issues, or questions to investigate</w:t>
            </w:r>
          </w:p>
          <w:p w14:paraId="4D2CA636" w14:textId="77777777" w:rsidR="00E06883" w:rsidRPr="00E06883" w:rsidRDefault="00E06883" w:rsidP="00E06883">
            <w:pPr>
              <w:pStyle w:val="TBL"/>
              <w:numPr>
                <w:ilvl w:val="0"/>
                <w:numId w:val="0"/>
              </w:numPr>
              <w:rPr>
                <w:rFonts w:asciiTheme="minorHAnsi" w:hAnsiTheme="minorHAnsi"/>
                <w:sz w:val="16"/>
                <w:szCs w:val="18"/>
              </w:rPr>
            </w:pPr>
            <w:r w:rsidRPr="00E06883">
              <w:rPr>
                <w:rFonts w:asciiTheme="minorHAnsi" w:hAnsiTheme="minorHAnsi"/>
                <w:sz w:val="16"/>
                <w:szCs w:val="18"/>
              </w:rPr>
              <w:t>Raises conceptual or strategy questions</w:t>
            </w:r>
          </w:p>
        </w:tc>
      </w:tr>
      <w:tr w:rsidR="00E06883" w14:paraId="76BA393A" w14:textId="77777777" w:rsidTr="005D4DEF">
        <w:tc>
          <w:tcPr>
            <w:tcW w:w="1338" w:type="dxa"/>
            <w:vMerge/>
            <w:shd w:val="clear" w:color="auto" w:fill="FBD4B4" w:themeFill="accent6" w:themeFillTint="66"/>
          </w:tcPr>
          <w:p w14:paraId="77C5AA08" w14:textId="77777777" w:rsidR="00EE457F" w:rsidRDefault="00EE457F" w:rsidP="0025645E">
            <w:pPr>
              <w:jc w:val="center"/>
            </w:pPr>
          </w:p>
        </w:tc>
        <w:tc>
          <w:tcPr>
            <w:tcW w:w="3705" w:type="dxa"/>
          </w:tcPr>
          <w:p w14:paraId="7518F88D" w14:textId="77777777" w:rsidR="00EE457F" w:rsidRDefault="00EE457F">
            <w:pPr>
              <w:rPr>
                <w:b/>
                <w:sz w:val="18"/>
              </w:rPr>
            </w:pPr>
            <w:r w:rsidRPr="00BA6465">
              <w:rPr>
                <w:b/>
                <w:sz w:val="18"/>
              </w:rPr>
              <w:t>In this assessment:</w:t>
            </w:r>
          </w:p>
          <w:p w14:paraId="5A043EF8" w14:textId="77777777" w:rsidR="00E06883" w:rsidRDefault="00E06883">
            <w:pPr>
              <w:rPr>
                <w:b/>
                <w:sz w:val="18"/>
              </w:rPr>
            </w:pPr>
          </w:p>
          <w:p w14:paraId="6FF092C6" w14:textId="77777777" w:rsidR="005B6329" w:rsidRPr="005B6329" w:rsidRDefault="005B6329" w:rsidP="005B6329">
            <w:pPr>
              <w:rPr>
                <w:rFonts w:ascii="Comic Sans MS" w:hAnsi="Comic Sans MS"/>
                <w:b/>
                <w:color w:val="002060"/>
                <w:sz w:val="18"/>
              </w:rPr>
            </w:pPr>
          </w:p>
        </w:tc>
        <w:tc>
          <w:tcPr>
            <w:tcW w:w="4307" w:type="dxa"/>
          </w:tcPr>
          <w:p w14:paraId="7B3B983B" w14:textId="77777777" w:rsidR="00EE457F" w:rsidRDefault="00EE457F">
            <w:pPr>
              <w:rPr>
                <w:b/>
                <w:sz w:val="18"/>
              </w:rPr>
            </w:pPr>
            <w:r w:rsidRPr="00BA6465">
              <w:rPr>
                <w:b/>
                <w:sz w:val="18"/>
              </w:rPr>
              <w:t>In this assessment:</w:t>
            </w:r>
          </w:p>
          <w:p w14:paraId="384C1BA0" w14:textId="77777777" w:rsidR="00EE457F" w:rsidRDefault="00EE457F">
            <w:pPr>
              <w:rPr>
                <w:b/>
                <w:sz w:val="18"/>
              </w:rPr>
            </w:pPr>
          </w:p>
          <w:p w14:paraId="175CC9D5" w14:textId="77777777" w:rsidR="005B6329" w:rsidRDefault="005B6329">
            <w:pPr>
              <w:rPr>
                <w:rFonts w:ascii="Comic Sans MS" w:hAnsi="Comic Sans MS"/>
                <w:b/>
                <w:color w:val="002060"/>
                <w:sz w:val="18"/>
              </w:rPr>
            </w:pPr>
          </w:p>
          <w:p w14:paraId="6C1557B3" w14:textId="583D657A" w:rsidR="005D4DEF" w:rsidRDefault="005D4DEF">
            <w:pPr>
              <w:rPr>
                <w:rFonts w:ascii="Comic Sans MS" w:hAnsi="Comic Sans MS"/>
                <w:b/>
                <w:color w:val="002060"/>
                <w:sz w:val="18"/>
              </w:rPr>
            </w:pPr>
          </w:p>
          <w:p w14:paraId="466AD2B6" w14:textId="77777777" w:rsidR="00615DD8" w:rsidRDefault="00615DD8">
            <w:pPr>
              <w:rPr>
                <w:rFonts w:ascii="Comic Sans MS" w:hAnsi="Comic Sans MS"/>
                <w:b/>
                <w:color w:val="002060"/>
                <w:sz w:val="18"/>
              </w:rPr>
            </w:pPr>
          </w:p>
          <w:p w14:paraId="5ACC9D45" w14:textId="5DB7B7DC" w:rsidR="005D4DEF" w:rsidRPr="005B6329" w:rsidRDefault="005D4DEF">
            <w:pPr>
              <w:rPr>
                <w:rFonts w:ascii="Comic Sans MS" w:hAnsi="Comic Sans MS"/>
                <w:b/>
                <w:color w:val="002060"/>
                <w:sz w:val="18"/>
              </w:rPr>
            </w:pPr>
          </w:p>
        </w:tc>
      </w:tr>
    </w:tbl>
    <w:p w14:paraId="0E10B2E4" w14:textId="77777777" w:rsidR="005D4DEF" w:rsidRDefault="005D4DEF">
      <w:r>
        <w:br w:type="page"/>
      </w:r>
    </w:p>
    <w:tbl>
      <w:tblPr>
        <w:tblStyle w:val="TableGrid"/>
        <w:tblW w:w="0" w:type="auto"/>
        <w:tblLook w:val="04A0" w:firstRow="1" w:lastRow="0" w:firstColumn="1" w:lastColumn="0" w:noHBand="0" w:noVBand="1"/>
      </w:tblPr>
      <w:tblGrid>
        <w:gridCol w:w="1338"/>
        <w:gridCol w:w="3705"/>
        <w:gridCol w:w="4307"/>
      </w:tblGrid>
      <w:tr w:rsidR="001F29EB" w14:paraId="54BBD79A" w14:textId="77777777" w:rsidTr="005D4DEF">
        <w:tc>
          <w:tcPr>
            <w:tcW w:w="1338" w:type="dxa"/>
            <w:vMerge w:val="restart"/>
            <w:shd w:val="clear" w:color="auto" w:fill="FBD4B4" w:themeFill="accent6" w:themeFillTint="66"/>
          </w:tcPr>
          <w:p w14:paraId="61326C1E" w14:textId="17896C69" w:rsidR="001F29EB" w:rsidRDefault="001F29EB" w:rsidP="0025645E">
            <w:pPr>
              <w:jc w:val="center"/>
            </w:pPr>
            <w:r>
              <w:lastRenderedPageBreak/>
              <w:t>3</w:t>
            </w:r>
          </w:p>
          <w:p w14:paraId="666A9316" w14:textId="342094A4" w:rsidR="001F29EB" w:rsidRPr="00EE457F" w:rsidRDefault="001F29EB" w:rsidP="0025645E">
            <w:pPr>
              <w:jc w:val="center"/>
              <w:rPr>
                <w:b/>
              </w:rPr>
            </w:pPr>
            <w:r w:rsidRPr="00EE457F">
              <w:rPr>
                <w:b/>
                <w:sz w:val="18"/>
              </w:rPr>
              <w:t>Develop &amp; Construct Meaning</w:t>
            </w:r>
          </w:p>
        </w:tc>
        <w:tc>
          <w:tcPr>
            <w:tcW w:w="3705" w:type="dxa"/>
          </w:tcPr>
          <w:p w14:paraId="2199AB2E" w14:textId="3C84D952" w:rsidR="000709F8" w:rsidRDefault="000709F8" w:rsidP="001F29EB">
            <w:pPr>
              <w:pStyle w:val="TBL"/>
              <w:numPr>
                <w:ilvl w:val="0"/>
                <w:numId w:val="0"/>
              </w:numPr>
              <w:rPr>
                <w:rFonts w:asciiTheme="minorHAnsi" w:hAnsiTheme="minorHAnsi"/>
                <w:sz w:val="16"/>
              </w:rPr>
            </w:pPr>
            <w:r>
              <w:rPr>
                <w:rFonts w:asciiTheme="minorHAnsi" w:hAnsiTheme="minorHAnsi"/>
                <w:sz w:val="16"/>
              </w:rPr>
              <w:t>Ask q</w:t>
            </w:r>
            <w:r w:rsidR="001F29EB" w:rsidRPr="001F29EB">
              <w:rPr>
                <w:rFonts w:asciiTheme="minorHAnsi" w:hAnsiTheme="minorHAnsi"/>
                <w:sz w:val="16"/>
              </w:rPr>
              <w:t xml:space="preserve">uestions to probe reasoning and thinking, and to promote </w:t>
            </w:r>
            <w:r>
              <w:rPr>
                <w:rFonts w:asciiTheme="minorHAnsi" w:hAnsiTheme="minorHAnsi"/>
                <w:sz w:val="16"/>
              </w:rPr>
              <w:t>peer discourse/self-reflection</w:t>
            </w:r>
          </w:p>
          <w:p w14:paraId="1F48C4AD" w14:textId="1702635E" w:rsidR="000709F8" w:rsidRDefault="000709F8" w:rsidP="001F29EB">
            <w:pPr>
              <w:pStyle w:val="TBL"/>
              <w:numPr>
                <w:ilvl w:val="0"/>
                <w:numId w:val="0"/>
              </w:numPr>
              <w:rPr>
                <w:rFonts w:asciiTheme="minorHAnsi" w:hAnsiTheme="minorHAnsi"/>
                <w:sz w:val="16"/>
              </w:rPr>
            </w:pPr>
            <w:r>
              <w:rPr>
                <w:rFonts w:asciiTheme="minorHAnsi" w:hAnsiTheme="minorHAnsi"/>
                <w:sz w:val="16"/>
              </w:rPr>
              <w:t>L</w:t>
            </w:r>
            <w:r w:rsidR="001F29EB" w:rsidRPr="001F29EB">
              <w:rPr>
                <w:rFonts w:asciiTheme="minorHAnsi" w:hAnsiTheme="minorHAnsi"/>
                <w:sz w:val="16"/>
              </w:rPr>
              <w:t>ink</w:t>
            </w:r>
            <w:r w:rsidR="00381B2D">
              <w:rPr>
                <w:rFonts w:asciiTheme="minorHAnsi" w:hAnsiTheme="minorHAnsi"/>
                <w:sz w:val="16"/>
              </w:rPr>
              <w:t xml:space="preserve"> to</w:t>
            </w:r>
            <w:r w:rsidR="001F29EB" w:rsidRPr="001F29EB">
              <w:rPr>
                <w:rFonts w:asciiTheme="minorHAnsi" w:hAnsiTheme="minorHAnsi"/>
                <w:sz w:val="16"/>
              </w:rPr>
              <w:t xml:space="preserve"> </w:t>
            </w:r>
            <w:r w:rsidR="00381B2D">
              <w:rPr>
                <w:rFonts w:asciiTheme="minorHAnsi" w:hAnsiTheme="minorHAnsi"/>
                <w:sz w:val="16"/>
              </w:rPr>
              <w:t>“</w:t>
            </w:r>
            <w:r w:rsidR="001F29EB" w:rsidRPr="001F29EB">
              <w:rPr>
                <w:rFonts w:asciiTheme="minorHAnsi" w:hAnsiTheme="minorHAnsi"/>
                <w:sz w:val="16"/>
              </w:rPr>
              <w:t>Big Ideas</w:t>
            </w:r>
            <w:r w:rsidR="00381B2D">
              <w:rPr>
                <w:rFonts w:asciiTheme="minorHAnsi" w:hAnsiTheme="minorHAnsi"/>
                <w:sz w:val="16"/>
              </w:rPr>
              <w:t>” or broader themes</w:t>
            </w:r>
          </w:p>
          <w:p w14:paraId="45ADE6D5" w14:textId="51AACBB6" w:rsidR="001F29EB" w:rsidRPr="000709F8" w:rsidRDefault="000709F8" w:rsidP="001F29EB">
            <w:pPr>
              <w:pStyle w:val="TBL"/>
              <w:numPr>
                <w:ilvl w:val="0"/>
                <w:numId w:val="0"/>
              </w:numPr>
              <w:rPr>
                <w:rFonts w:asciiTheme="minorHAnsi" w:hAnsiTheme="minorHAnsi"/>
                <w:iCs/>
                <w:sz w:val="16"/>
              </w:rPr>
            </w:pPr>
            <w:r>
              <w:rPr>
                <w:rFonts w:asciiTheme="minorHAnsi" w:hAnsiTheme="minorHAnsi"/>
                <w:sz w:val="16"/>
              </w:rPr>
              <w:t>Require</w:t>
            </w:r>
            <w:r w:rsidR="001F29EB" w:rsidRPr="001F29EB">
              <w:rPr>
                <w:rFonts w:asciiTheme="minorHAnsi" w:hAnsiTheme="minorHAnsi"/>
                <w:sz w:val="16"/>
              </w:rPr>
              <w:t xml:space="preserve"> proof, justification, analysis of evidence quality and accuracy</w:t>
            </w:r>
          </w:p>
        </w:tc>
        <w:tc>
          <w:tcPr>
            <w:tcW w:w="4307" w:type="dxa"/>
          </w:tcPr>
          <w:p w14:paraId="3B7D45E2" w14:textId="77777777" w:rsidR="001F29EB" w:rsidRPr="001F29EB" w:rsidRDefault="001F29EB" w:rsidP="000709F8">
            <w:pPr>
              <w:pStyle w:val="TBL"/>
              <w:numPr>
                <w:ilvl w:val="0"/>
                <w:numId w:val="0"/>
              </w:numPr>
              <w:rPr>
                <w:rFonts w:asciiTheme="minorHAnsi" w:hAnsiTheme="minorHAnsi"/>
                <w:sz w:val="16"/>
              </w:rPr>
            </w:pPr>
            <w:r w:rsidRPr="001F29EB">
              <w:rPr>
                <w:rFonts w:asciiTheme="minorHAnsi" w:hAnsiTheme="minorHAnsi"/>
                <w:sz w:val="16"/>
              </w:rPr>
              <w:t>Uncovers relevant, accurate, credible information, flaws in a design, or proposed solution and links with “Big Ideas”</w:t>
            </w:r>
          </w:p>
          <w:p w14:paraId="4FEEB409" w14:textId="77777777" w:rsidR="001F29EB" w:rsidRPr="001F29EB" w:rsidRDefault="001F29EB" w:rsidP="000709F8">
            <w:pPr>
              <w:pStyle w:val="TBL"/>
              <w:numPr>
                <w:ilvl w:val="0"/>
                <w:numId w:val="0"/>
              </w:numPr>
              <w:rPr>
                <w:rFonts w:asciiTheme="minorHAnsi" w:hAnsiTheme="minorHAnsi"/>
                <w:sz w:val="16"/>
              </w:rPr>
            </w:pPr>
            <w:r w:rsidRPr="001F29EB">
              <w:rPr>
                <w:rFonts w:asciiTheme="minorHAnsi" w:hAnsiTheme="minorHAnsi"/>
                <w:sz w:val="16"/>
              </w:rPr>
              <w:t>Plans how to develop supporting (hard) evidence for conclusions or claims</w:t>
            </w:r>
          </w:p>
          <w:p w14:paraId="137D9B4F" w14:textId="67901304" w:rsidR="001F29EB" w:rsidRPr="001F29EB" w:rsidRDefault="001F29EB" w:rsidP="000709F8">
            <w:pPr>
              <w:pStyle w:val="TBL"/>
              <w:numPr>
                <w:ilvl w:val="0"/>
                <w:numId w:val="0"/>
              </w:numPr>
              <w:rPr>
                <w:rFonts w:asciiTheme="minorHAnsi" w:hAnsiTheme="minorHAnsi"/>
                <w:sz w:val="16"/>
              </w:rPr>
            </w:pPr>
            <w:r w:rsidRPr="001F29EB">
              <w:rPr>
                <w:rFonts w:asciiTheme="minorHAnsi" w:hAnsiTheme="minorHAnsi"/>
                <w:sz w:val="16"/>
              </w:rPr>
              <w:t>Researches or tests</w:t>
            </w:r>
            <w:r w:rsidR="00381B2D">
              <w:rPr>
                <w:rFonts w:asciiTheme="minorHAnsi" w:hAnsiTheme="minorHAnsi"/>
                <w:sz w:val="16"/>
              </w:rPr>
              <w:t xml:space="preserve"> and refines</w:t>
            </w:r>
            <w:r w:rsidRPr="001F29EB">
              <w:rPr>
                <w:rFonts w:asciiTheme="minorHAnsi" w:hAnsiTheme="minorHAnsi"/>
                <w:sz w:val="16"/>
              </w:rPr>
              <w:t xml:space="preserve"> ideas, solves non</w:t>
            </w:r>
            <w:r w:rsidR="000709F8">
              <w:rPr>
                <w:rFonts w:asciiTheme="minorHAnsi" w:hAnsiTheme="minorHAnsi"/>
                <w:sz w:val="16"/>
              </w:rPr>
              <w:t>-</w:t>
            </w:r>
            <w:r w:rsidRPr="001F29EB">
              <w:rPr>
                <w:rFonts w:asciiTheme="minorHAnsi" w:hAnsiTheme="minorHAnsi"/>
                <w:sz w:val="16"/>
              </w:rPr>
              <w:t>routine problems</w:t>
            </w:r>
          </w:p>
        </w:tc>
      </w:tr>
      <w:tr w:rsidR="00E06883" w14:paraId="2B7277F9" w14:textId="77777777" w:rsidTr="005D4DEF">
        <w:tc>
          <w:tcPr>
            <w:tcW w:w="1338" w:type="dxa"/>
            <w:vMerge/>
            <w:shd w:val="clear" w:color="auto" w:fill="FBD4B4" w:themeFill="accent6" w:themeFillTint="66"/>
          </w:tcPr>
          <w:p w14:paraId="454B07BC" w14:textId="77777777" w:rsidR="00EE457F" w:rsidRDefault="00EE457F" w:rsidP="0025645E">
            <w:pPr>
              <w:jc w:val="center"/>
            </w:pPr>
          </w:p>
        </w:tc>
        <w:tc>
          <w:tcPr>
            <w:tcW w:w="3705" w:type="dxa"/>
          </w:tcPr>
          <w:p w14:paraId="6A749A80" w14:textId="77777777" w:rsidR="00EE457F" w:rsidRDefault="00EE457F">
            <w:pPr>
              <w:rPr>
                <w:b/>
                <w:sz w:val="18"/>
              </w:rPr>
            </w:pPr>
            <w:r w:rsidRPr="00090C79">
              <w:rPr>
                <w:b/>
                <w:sz w:val="18"/>
              </w:rPr>
              <w:t>In this assessment:</w:t>
            </w:r>
          </w:p>
          <w:p w14:paraId="16580D39" w14:textId="77777777" w:rsidR="005B6329" w:rsidRDefault="005B6329">
            <w:pPr>
              <w:rPr>
                <w:b/>
                <w:sz w:val="18"/>
              </w:rPr>
            </w:pPr>
          </w:p>
          <w:p w14:paraId="4B000CB0" w14:textId="77777777" w:rsidR="00FA1234" w:rsidRPr="005B6329" w:rsidRDefault="00FA1234">
            <w:pPr>
              <w:rPr>
                <w:rFonts w:ascii="Comic Sans MS" w:hAnsi="Comic Sans MS"/>
              </w:rPr>
            </w:pPr>
          </w:p>
        </w:tc>
        <w:tc>
          <w:tcPr>
            <w:tcW w:w="4307" w:type="dxa"/>
          </w:tcPr>
          <w:p w14:paraId="5BF392A1" w14:textId="77777777" w:rsidR="000709F8" w:rsidRDefault="00EE457F">
            <w:pPr>
              <w:rPr>
                <w:b/>
                <w:sz w:val="18"/>
              </w:rPr>
            </w:pPr>
            <w:r w:rsidRPr="00090C79">
              <w:rPr>
                <w:b/>
                <w:sz w:val="18"/>
              </w:rPr>
              <w:t>In this assessment:</w:t>
            </w:r>
          </w:p>
          <w:p w14:paraId="2A4D0A66" w14:textId="77777777" w:rsidR="000709F8" w:rsidRDefault="000709F8">
            <w:pPr>
              <w:rPr>
                <w:b/>
                <w:sz w:val="18"/>
              </w:rPr>
            </w:pPr>
          </w:p>
          <w:p w14:paraId="64DF2D04" w14:textId="77777777" w:rsidR="000709F8" w:rsidRDefault="000709F8" w:rsidP="007E6E13"/>
          <w:p w14:paraId="793542C4" w14:textId="50DE8134" w:rsidR="005D4DEF" w:rsidRDefault="005D4DEF" w:rsidP="007E6E13"/>
          <w:p w14:paraId="030F828F" w14:textId="77777777" w:rsidR="00615DD8" w:rsidRDefault="00615DD8" w:rsidP="007E6E13"/>
          <w:p w14:paraId="6894B1B6" w14:textId="60CED103" w:rsidR="005D4DEF" w:rsidRDefault="005D4DEF" w:rsidP="007E6E13"/>
        </w:tc>
      </w:tr>
      <w:tr w:rsidR="000709F8" w14:paraId="59EA4EF4" w14:textId="77777777" w:rsidTr="005D4DEF">
        <w:tc>
          <w:tcPr>
            <w:tcW w:w="1338" w:type="dxa"/>
            <w:vMerge w:val="restart"/>
            <w:shd w:val="clear" w:color="auto" w:fill="FBD4B4" w:themeFill="accent6" w:themeFillTint="66"/>
          </w:tcPr>
          <w:p w14:paraId="617151AA" w14:textId="77777777" w:rsidR="000709F8" w:rsidRDefault="000709F8" w:rsidP="0025645E">
            <w:pPr>
              <w:jc w:val="center"/>
            </w:pPr>
            <w:r>
              <w:t>4</w:t>
            </w:r>
          </w:p>
          <w:p w14:paraId="5356C82A" w14:textId="5A7DF723" w:rsidR="000709F8" w:rsidRPr="00EE457F" w:rsidRDefault="000709F8" w:rsidP="0025645E">
            <w:pPr>
              <w:jc w:val="center"/>
              <w:rPr>
                <w:b/>
              </w:rPr>
            </w:pPr>
            <w:r w:rsidRPr="00EE457F">
              <w:rPr>
                <w:b/>
                <w:sz w:val="18"/>
              </w:rPr>
              <w:t>Extend, Transfer, Broaden Meaning</w:t>
            </w:r>
          </w:p>
        </w:tc>
        <w:tc>
          <w:tcPr>
            <w:tcW w:w="3705" w:type="dxa"/>
          </w:tcPr>
          <w:p w14:paraId="4349D231" w14:textId="1D36666F" w:rsidR="000709F8" w:rsidRPr="000709F8" w:rsidRDefault="000709F8" w:rsidP="000709F8">
            <w:pPr>
              <w:pStyle w:val="TBL"/>
              <w:numPr>
                <w:ilvl w:val="0"/>
                <w:numId w:val="0"/>
              </w:numPr>
              <w:rPr>
                <w:rFonts w:asciiTheme="minorHAnsi" w:hAnsiTheme="minorHAnsi"/>
                <w:sz w:val="16"/>
                <w:szCs w:val="16"/>
              </w:rPr>
            </w:pPr>
            <w:r>
              <w:rPr>
                <w:rFonts w:asciiTheme="minorHAnsi" w:hAnsiTheme="minorHAnsi"/>
                <w:sz w:val="16"/>
                <w:szCs w:val="16"/>
              </w:rPr>
              <w:t>Ask q</w:t>
            </w:r>
            <w:r w:rsidRPr="000709F8">
              <w:rPr>
                <w:rFonts w:asciiTheme="minorHAnsi" w:hAnsiTheme="minorHAnsi"/>
                <w:sz w:val="16"/>
                <w:szCs w:val="16"/>
              </w:rPr>
              <w:t xml:space="preserve">uestions to extend thinking, explore sources, broaden perspectives/Big Idea </w:t>
            </w:r>
            <w:r w:rsidRPr="000709F8">
              <w:rPr>
                <w:rFonts w:asciiTheme="minorHAnsi" w:hAnsiTheme="minorHAnsi"/>
                <w:i/>
                <w:iCs/>
                <w:sz w:val="16"/>
                <w:szCs w:val="16"/>
              </w:rPr>
              <w:t>(Are there potential biases? Can you propose an alternative model?)</w:t>
            </w:r>
          </w:p>
          <w:p w14:paraId="021180F7" w14:textId="4B046BF7" w:rsidR="000709F8" w:rsidRPr="000709F8" w:rsidRDefault="000709F8" w:rsidP="000709F8">
            <w:pPr>
              <w:pStyle w:val="TBL"/>
              <w:numPr>
                <w:ilvl w:val="0"/>
                <w:numId w:val="0"/>
              </w:numPr>
              <w:rPr>
                <w:rFonts w:asciiTheme="minorHAnsi" w:hAnsiTheme="minorHAnsi"/>
                <w:sz w:val="16"/>
                <w:szCs w:val="16"/>
              </w:rPr>
            </w:pPr>
            <w:r w:rsidRPr="000709F8">
              <w:rPr>
                <w:rFonts w:asciiTheme="minorHAnsi" w:hAnsiTheme="minorHAnsi"/>
                <w:sz w:val="16"/>
                <w:szCs w:val="16"/>
              </w:rPr>
              <w:t>Encourage use of relevant and valid resources, peer-to-peer discourse</w:t>
            </w:r>
            <w:r>
              <w:rPr>
                <w:rFonts w:asciiTheme="minorHAnsi" w:hAnsiTheme="minorHAnsi"/>
                <w:sz w:val="16"/>
                <w:szCs w:val="16"/>
              </w:rPr>
              <w:t>, or</w:t>
            </w:r>
            <w:r w:rsidRPr="000709F8">
              <w:rPr>
                <w:rFonts w:asciiTheme="minorHAnsi" w:hAnsiTheme="minorHAnsi"/>
                <w:sz w:val="16"/>
                <w:szCs w:val="16"/>
              </w:rPr>
              <w:t xml:space="preserve"> self-reflection</w:t>
            </w:r>
          </w:p>
        </w:tc>
        <w:tc>
          <w:tcPr>
            <w:tcW w:w="4307" w:type="dxa"/>
          </w:tcPr>
          <w:p w14:paraId="748D2B11" w14:textId="68D306CF" w:rsidR="000709F8" w:rsidRPr="000709F8" w:rsidRDefault="000709F8" w:rsidP="000709F8">
            <w:pPr>
              <w:pStyle w:val="TBL"/>
              <w:numPr>
                <w:ilvl w:val="0"/>
                <w:numId w:val="0"/>
              </w:numPr>
              <w:rPr>
                <w:rFonts w:asciiTheme="minorHAnsi" w:hAnsiTheme="minorHAnsi"/>
                <w:sz w:val="16"/>
                <w:szCs w:val="16"/>
              </w:rPr>
            </w:pPr>
            <w:r w:rsidRPr="000709F8">
              <w:rPr>
                <w:rFonts w:asciiTheme="minorHAnsi" w:hAnsiTheme="minorHAnsi"/>
                <w:sz w:val="16"/>
                <w:szCs w:val="16"/>
              </w:rPr>
              <w:t xml:space="preserve">Initiates, transfers, and </w:t>
            </w:r>
            <w:r w:rsidRPr="000709F8">
              <w:rPr>
                <w:rFonts w:asciiTheme="minorHAnsi" w:hAnsiTheme="minorHAnsi"/>
                <w:i/>
                <w:sz w:val="16"/>
                <w:szCs w:val="16"/>
              </w:rPr>
              <w:t>constructs</w:t>
            </w:r>
            <w:r w:rsidRPr="000709F8">
              <w:rPr>
                <w:rFonts w:asciiTheme="minorHAnsi" w:hAnsiTheme="minorHAnsi"/>
                <w:sz w:val="16"/>
                <w:szCs w:val="16"/>
              </w:rPr>
              <w:t xml:space="preserve"> new knowledge or insights linked to “Big Ideas”</w:t>
            </w:r>
            <w:r w:rsidR="00381B2D">
              <w:rPr>
                <w:rFonts w:asciiTheme="minorHAnsi" w:hAnsiTheme="minorHAnsi"/>
                <w:sz w:val="16"/>
                <w:szCs w:val="16"/>
              </w:rPr>
              <w:t xml:space="preserve"> or </w:t>
            </w:r>
            <w:r w:rsidR="00FB5D98">
              <w:rPr>
                <w:rFonts w:asciiTheme="minorHAnsi" w:hAnsiTheme="minorHAnsi"/>
                <w:sz w:val="16"/>
                <w:szCs w:val="16"/>
              </w:rPr>
              <w:t xml:space="preserve">broad </w:t>
            </w:r>
            <w:r w:rsidR="00381B2D">
              <w:rPr>
                <w:rFonts w:asciiTheme="minorHAnsi" w:hAnsiTheme="minorHAnsi"/>
                <w:sz w:val="16"/>
                <w:szCs w:val="16"/>
              </w:rPr>
              <w:t>themes</w:t>
            </w:r>
          </w:p>
          <w:p w14:paraId="66BA12E0" w14:textId="77777777" w:rsidR="000709F8" w:rsidRPr="000709F8" w:rsidRDefault="000709F8" w:rsidP="000709F8">
            <w:pPr>
              <w:pStyle w:val="TBL"/>
              <w:numPr>
                <w:ilvl w:val="0"/>
                <w:numId w:val="0"/>
              </w:numPr>
              <w:rPr>
                <w:rFonts w:asciiTheme="minorHAnsi" w:hAnsiTheme="minorHAnsi"/>
                <w:sz w:val="16"/>
                <w:szCs w:val="16"/>
              </w:rPr>
            </w:pPr>
            <w:r w:rsidRPr="000709F8">
              <w:rPr>
                <w:rFonts w:asciiTheme="minorHAnsi" w:hAnsiTheme="minorHAnsi"/>
                <w:sz w:val="16"/>
                <w:szCs w:val="16"/>
              </w:rPr>
              <w:t>Modifies, creates, elaborates based on analysis and interpretation of multiple sources</w:t>
            </w:r>
          </w:p>
          <w:p w14:paraId="0B731B48" w14:textId="77777777" w:rsidR="000709F8" w:rsidRPr="000709F8" w:rsidRDefault="000709F8" w:rsidP="000709F8">
            <w:pPr>
              <w:pStyle w:val="TBL"/>
              <w:numPr>
                <w:ilvl w:val="0"/>
                <w:numId w:val="0"/>
              </w:numPr>
              <w:rPr>
                <w:rFonts w:asciiTheme="minorHAnsi" w:hAnsiTheme="minorHAnsi"/>
                <w:sz w:val="16"/>
                <w:szCs w:val="16"/>
              </w:rPr>
            </w:pPr>
            <w:r w:rsidRPr="000709F8">
              <w:rPr>
                <w:rFonts w:asciiTheme="minorHAnsi" w:hAnsiTheme="minorHAnsi"/>
                <w:sz w:val="16"/>
                <w:szCs w:val="16"/>
              </w:rPr>
              <w:t>Investigates real-world problems and issues; perseveres; manages time–task</w:t>
            </w:r>
          </w:p>
        </w:tc>
      </w:tr>
      <w:tr w:rsidR="00E06883" w14:paraId="61B4654F" w14:textId="77777777" w:rsidTr="005D4DEF">
        <w:tc>
          <w:tcPr>
            <w:tcW w:w="1338" w:type="dxa"/>
            <w:vMerge/>
            <w:shd w:val="clear" w:color="auto" w:fill="FBD4B4" w:themeFill="accent6" w:themeFillTint="66"/>
          </w:tcPr>
          <w:p w14:paraId="0CE3D085" w14:textId="77777777" w:rsidR="00EE457F" w:rsidRDefault="00EE457F"/>
        </w:tc>
        <w:tc>
          <w:tcPr>
            <w:tcW w:w="3705" w:type="dxa"/>
          </w:tcPr>
          <w:p w14:paraId="1AC324AF" w14:textId="77777777" w:rsidR="00EE457F" w:rsidRDefault="00EE457F">
            <w:pPr>
              <w:rPr>
                <w:b/>
                <w:sz w:val="18"/>
              </w:rPr>
            </w:pPr>
            <w:r w:rsidRPr="0025455A">
              <w:rPr>
                <w:b/>
                <w:sz w:val="18"/>
              </w:rPr>
              <w:t>In this assessment:</w:t>
            </w:r>
          </w:p>
          <w:p w14:paraId="4B63010D" w14:textId="77777777" w:rsidR="007A611C" w:rsidRPr="007A611C" w:rsidRDefault="007A611C" w:rsidP="007A611C">
            <w:pPr>
              <w:rPr>
                <w:rFonts w:ascii="Comic Sans MS" w:hAnsi="Comic Sans MS"/>
                <w:b/>
              </w:rPr>
            </w:pPr>
          </w:p>
        </w:tc>
        <w:tc>
          <w:tcPr>
            <w:tcW w:w="4307" w:type="dxa"/>
          </w:tcPr>
          <w:p w14:paraId="302C2165" w14:textId="77777777" w:rsidR="00EE457F" w:rsidRDefault="00EE457F">
            <w:pPr>
              <w:rPr>
                <w:b/>
                <w:sz w:val="18"/>
              </w:rPr>
            </w:pPr>
            <w:r w:rsidRPr="0025455A">
              <w:rPr>
                <w:b/>
                <w:sz w:val="18"/>
              </w:rPr>
              <w:t>In this assessment:</w:t>
            </w:r>
          </w:p>
          <w:p w14:paraId="2809F915" w14:textId="77777777" w:rsidR="00EE457F" w:rsidRDefault="00EE457F">
            <w:pPr>
              <w:rPr>
                <w:b/>
                <w:sz w:val="18"/>
              </w:rPr>
            </w:pPr>
          </w:p>
          <w:p w14:paraId="2327E454" w14:textId="4207A65F" w:rsidR="000709F8" w:rsidRDefault="000709F8">
            <w:pPr>
              <w:rPr>
                <w:b/>
              </w:rPr>
            </w:pPr>
          </w:p>
          <w:p w14:paraId="3A866507" w14:textId="77777777" w:rsidR="00615DD8" w:rsidRDefault="00615DD8">
            <w:pPr>
              <w:rPr>
                <w:b/>
              </w:rPr>
            </w:pPr>
          </w:p>
          <w:p w14:paraId="6111A616" w14:textId="77777777" w:rsidR="00DA12CB" w:rsidRDefault="00DA12CB">
            <w:pPr>
              <w:rPr>
                <w:b/>
              </w:rPr>
            </w:pPr>
          </w:p>
          <w:p w14:paraId="21A568DB" w14:textId="4C6F3358" w:rsidR="00DA12CB" w:rsidRPr="005B6329" w:rsidRDefault="00DA12CB">
            <w:pPr>
              <w:rPr>
                <w:b/>
              </w:rPr>
            </w:pPr>
          </w:p>
        </w:tc>
      </w:tr>
      <w:tr w:rsidR="00CC5845" w14:paraId="31E24679" w14:textId="77777777" w:rsidTr="005D4DEF">
        <w:tc>
          <w:tcPr>
            <w:tcW w:w="9350" w:type="dxa"/>
            <w:gridSpan w:val="3"/>
            <w:shd w:val="clear" w:color="auto" w:fill="F2F2F2" w:themeFill="background1" w:themeFillShade="F2"/>
          </w:tcPr>
          <w:p w14:paraId="609F7A0A" w14:textId="77777777" w:rsidR="00CC5845" w:rsidRDefault="00CC5845" w:rsidP="00CC5845">
            <w:pPr>
              <w:spacing w:line="276" w:lineRule="auto"/>
              <w:rPr>
                <w:rFonts w:ascii="Times New Roman" w:hAnsi="Times New Roman" w:cs="Times New Roman"/>
                <w:b/>
                <w:bCs/>
              </w:rPr>
            </w:pPr>
            <w:r>
              <w:rPr>
                <w:rFonts w:ascii="Times New Roman" w:hAnsi="Times New Roman" w:cs="Times New Roman"/>
                <w:b/>
                <w:bCs/>
              </w:rPr>
              <w:t>STEP 5</w:t>
            </w:r>
            <w:r w:rsidRPr="00CA616F">
              <w:rPr>
                <w:rFonts w:ascii="Times New Roman" w:hAnsi="Times New Roman" w:cs="Times New Roman"/>
                <w:b/>
                <w:bCs/>
              </w:rPr>
              <w:t>:</w:t>
            </w:r>
            <w:r>
              <w:rPr>
                <w:rFonts w:ascii="Times New Roman" w:hAnsi="Times New Roman" w:cs="Times New Roman"/>
                <w:b/>
                <w:bCs/>
              </w:rPr>
              <w:t xml:space="preserve"> </w:t>
            </w:r>
          </w:p>
          <w:p w14:paraId="2C4CFF49" w14:textId="6C17C312" w:rsidR="00CC5845" w:rsidRDefault="00CC5845" w:rsidP="007E6E13">
            <w:pPr>
              <w:spacing w:line="276" w:lineRule="auto"/>
              <w:rPr>
                <w:rFonts w:ascii="Times New Roman" w:hAnsi="Times New Roman" w:cs="Times New Roman"/>
                <w:bCs/>
                <w:sz w:val="18"/>
              </w:rPr>
            </w:pPr>
            <w:r w:rsidRPr="007E6E13">
              <w:rPr>
                <w:rFonts w:ascii="Times New Roman" w:hAnsi="Times New Roman" w:cs="Times New Roman"/>
                <w:bCs/>
                <w:sz w:val="18"/>
              </w:rPr>
              <w:t xml:space="preserve">Use </w:t>
            </w:r>
            <w:r w:rsidR="00DA12CB" w:rsidRPr="00DA12CB">
              <w:rPr>
                <w:rFonts w:ascii="Times New Roman" w:hAnsi="Times New Roman" w:cs="Times New Roman"/>
                <w:b/>
                <w:color w:val="0070C0"/>
                <w:sz w:val="18"/>
              </w:rPr>
              <w:t>PLC</w:t>
            </w:r>
            <w:r w:rsidRPr="00DA12CB">
              <w:rPr>
                <w:rFonts w:ascii="Times New Roman" w:hAnsi="Times New Roman" w:cs="Times New Roman"/>
                <w:b/>
                <w:color w:val="0070C0"/>
                <w:sz w:val="18"/>
              </w:rPr>
              <w:t xml:space="preserve"> </w:t>
            </w:r>
            <w:r w:rsidRPr="007E6E13">
              <w:rPr>
                <w:rFonts w:ascii="Times New Roman" w:hAnsi="Times New Roman" w:cs="Times New Roman"/>
                <w:b/>
                <w:bCs/>
                <w:color w:val="0070C0"/>
                <w:sz w:val="18"/>
              </w:rPr>
              <w:t xml:space="preserve">Tool #9 </w:t>
            </w:r>
            <w:r w:rsidRPr="007E6E13">
              <w:rPr>
                <w:rFonts w:ascii="Times New Roman" w:hAnsi="Times New Roman" w:cs="Times New Roman"/>
                <w:bCs/>
                <w:sz w:val="18"/>
              </w:rPr>
              <w:t>to identify and align success criteria (standards/</w:t>
            </w:r>
            <w:r w:rsidR="00381B2D">
              <w:rPr>
                <w:rFonts w:ascii="Times New Roman" w:hAnsi="Times New Roman" w:cs="Times New Roman"/>
                <w:bCs/>
                <w:sz w:val="18"/>
              </w:rPr>
              <w:t>competency</w:t>
            </w:r>
            <w:r w:rsidRPr="007E6E13">
              <w:rPr>
                <w:rFonts w:ascii="Times New Roman" w:hAnsi="Times New Roman" w:cs="Times New Roman"/>
                <w:bCs/>
                <w:sz w:val="18"/>
              </w:rPr>
              <w:t xml:space="preserve"> statements), develop student and teacher instructions, and check accessibility (fairness) for all students.</w:t>
            </w:r>
          </w:p>
          <w:p w14:paraId="6119B283" w14:textId="09E5BC61" w:rsidR="00DA12CB" w:rsidRPr="007E6E13" w:rsidRDefault="00E973CF" w:rsidP="007E6E13">
            <w:pPr>
              <w:spacing w:line="276" w:lineRule="auto"/>
              <w:rPr>
                <w:rFonts w:ascii="Times New Roman" w:hAnsi="Times New Roman" w:cs="Times New Roman"/>
                <w:bCs/>
              </w:rPr>
            </w:pPr>
            <w:hyperlink r:id="rId9" w:history="1">
              <w:r w:rsidRPr="00E973CF">
                <w:rPr>
                  <w:rStyle w:val="Hyperlink"/>
                  <w:sz w:val="18"/>
                  <w:szCs w:val="18"/>
                </w:rPr>
                <w:t>Formative and Performance Assessments | Karin Hess, PhD (karin-hess.com)</w:t>
              </w:r>
            </w:hyperlink>
          </w:p>
        </w:tc>
      </w:tr>
      <w:tr w:rsidR="00CC5845" w14:paraId="2CF6102C" w14:textId="77777777" w:rsidTr="005D4DEF">
        <w:tc>
          <w:tcPr>
            <w:tcW w:w="9350" w:type="dxa"/>
            <w:gridSpan w:val="3"/>
            <w:shd w:val="clear" w:color="auto" w:fill="F2F2F2" w:themeFill="background1" w:themeFillShade="F2"/>
          </w:tcPr>
          <w:p w14:paraId="50B66599" w14:textId="77777777" w:rsidR="00CC5845" w:rsidRDefault="00CC5845" w:rsidP="00CC5845">
            <w:pPr>
              <w:spacing w:line="276" w:lineRule="auto"/>
              <w:rPr>
                <w:rFonts w:ascii="Times New Roman" w:hAnsi="Times New Roman" w:cs="Times New Roman"/>
                <w:b/>
                <w:bCs/>
              </w:rPr>
            </w:pPr>
            <w:r>
              <w:rPr>
                <w:rFonts w:ascii="Times New Roman" w:hAnsi="Times New Roman" w:cs="Times New Roman"/>
                <w:b/>
                <w:bCs/>
              </w:rPr>
              <w:t>STEP 6</w:t>
            </w:r>
            <w:r w:rsidRPr="00CA616F">
              <w:rPr>
                <w:rFonts w:ascii="Times New Roman" w:hAnsi="Times New Roman" w:cs="Times New Roman"/>
                <w:b/>
                <w:bCs/>
              </w:rPr>
              <w:t>:</w:t>
            </w:r>
            <w:r>
              <w:rPr>
                <w:rFonts w:ascii="Times New Roman" w:hAnsi="Times New Roman" w:cs="Times New Roman"/>
                <w:b/>
                <w:bCs/>
              </w:rPr>
              <w:t xml:space="preserve"> </w:t>
            </w:r>
          </w:p>
          <w:p w14:paraId="5C8EF2CD" w14:textId="3B2CE64E" w:rsidR="00CC5845" w:rsidRDefault="00CC5845" w:rsidP="007E6E13">
            <w:pPr>
              <w:rPr>
                <w:rFonts w:ascii="Times New Roman" w:hAnsi="Times New Roman" w:cs="Times New Roman"/>
                <w:bCs/>
                <w:sz w:val="18"/>
              </w:rPr>
            </w:pPr>
            <w:r w:rsidRPr="007E6E13">
              <w:rPr>
                <w:rFonts w:ascii="Times New Roman" w:hAnsi="Times New Roman" w:cs="Times New Roman"/>
                <w:bCs/>
                <w:sz w:val="18"/>
              </w:rPr>
              <w:t xml:space="preserve">Use </w:t>
            </w:r>
            <w:r w:rsidR="00DA12CB" w:rsidRPr="00DA12CB">
              <w:rPr>
                <w:rFonts w:ascii="Times New Roman" w:hAnsi="Times New Roman" w:cs="Times New Roman"/>
                <w:b/>
                <w:color w:val="0070C0"/>
                <w:sz w:val="18"/>
              </w:rPr>
              <w:t xml:space="preserve">PLC </w:t>
            </w:r>
            <w:r w:rsidRPr="007E6E13">
              <w:rPr>
                <w:rFonts w:ascii="Times New Roman" w:hAnsi="Times New Roman" w:cs="Times New Roman"/>
                <w:b/>
                <w:bCs/>
                <w:color w:val="0070C0"/>
                <w:sz w:val="18"/>
              </w:rPr>
              <w:t>Tool #11</w:t>
            </w:r>
            <w:r w:rsidRPr="007E6E13">
              <w:rPr>
                <w:rFonts w:ascii="Times New Roman" w:hAnsi="Times New Roman" w:cs="Times New Roman"/>
                <w:bCs/>
                <w:color w:val="0070C0"/>
                <w:sz w:val="18"/>
              </w:rPr>
              <w:t xml:space="preserve"> </w:t>
            </w:r>
            <w:r w:rsidRPr="007E6E13">
              <w:rPr>
                <w:rFonts w:ascii="Times New Roman" w:hAnsi="Times New Roman" w:cs="Times New Roman"/>
                <w:bCs/>
                <w:sz w:val="18"/>
              </w:rPr>
              <w:t>to develop a reliable scoring guide/rubric.</w:t>
            </w:r>
          </w:p>
          <w:p w14:paraId="00649007" w14:textId="30B438AB" w:rsidR="00DA12CB" w:rsidRPr="007E6E13" w:rsidRDefault="00DA12CB" w:rsidP="007E6E13">
            <w:pPr>
              <w:rPr>
                <w:rFonts w:ascii="Times New Roman" w:hAnsi="Times New Roman" w:cs="Times New Roman"/>
                <w:bCs/>
              </w:rPr>
            </w:pPr>
            <w:hyperlink r:id="rId10" w:history="1">
              <w:r w:rsidRPr="00E973CF">
                <w:rPr>
                  <w:rStyle w:val="Hyperlink"/>
                  <w:sz w:val="18"/>
                  <w:szCs w:val="18"/>
                </w:rPr>
                <w:t>Formative and Performance Assessments | Karin Hess, PhD (karin-hess.com)</w:t>
              </w:r>
            </w:hyperlink>
          </w:p>
        </w:tc>
      </w:tr>
    </w:tbl>
    <w:p w14:paraId="76D7213A" w14:textId="77777777" w:rsidR="00AC55AA" w:rsidRDefault="00AC55AA" w:rsidP="00C8732A">
      <w:pPr>
        <w:rPr>
          <w:rFonts w:ascii="Times New Roman" w:hAnsi="Times New Roman" w:cs="Times New Roman"/>
          <w:b/>
          <w:bCs/>
        </w:rPr>
      </w:pPr>
    </w:p>
    <w:sectPr w:rsidR="00AC55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4D30" w14:textId="77777777" w:rsidR="00335496" w:rsidRDefault="00335496" w:rsidP="008F0AB8">
      <w:pPr>
        <w:spacing w:after="0" w:line="240" w:lineRule="auto"/>
      </w:pPr>
      <w:r>
        <w:separator/>
      </w:r>
    </w:p>
  </w:endnote>
  <w:endnote w:type="continuationSeparator" w:id="0">
    <w:p w14:paraId="7BCF5139" w14:textId="77777777" w:rsidR="00335496" w:rsidRDefault="00335496" w:rsidP="008F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349095"/>
      <w:docPartObj>
        <w:docPartGallery w:val="Page Numbers (Bottom of Page)"/>
        <w:docPartUnique/>
      </w:docPartObj>
    </w:sdtPr>
    <w:sdtEndPr>
      <w:rPr>
        <w:noProof/>
      </w:rPr>
    </w:sdtEndPr>
    <w:sdtContent>
      <w:p w14:paraId="25257D49" w14:textId="3649AB30" w:rsidR="00DA12CB" w:rsidRDefault="00DA12C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sdt>
          <w:sdtPr>
            <w:id w:val="-454107017"/>
            <w:docPartObj>
              <w:docPartGallery w:val="Page Numbers (Bottom of Page)"/>
              <w:docPartUnique/>
            </w:docPartObj>
          </w:sdtPr>
          <w:sdtEndPr>
            <w:rPr>
              <w:noProof/>
            </w:rPr>
          </w:sdtEndPr>
          <w:sdtContent>
            <w:r>
              <w:rPr>
                <w:sz w:val="16"/>
              </w:rPr>
              <w:t xml:space="preserve">© Karin Hess (2021) Adapted from </w:t>
            </w:r>
            <w:r w:rsidRPr="00710D5A">
              <w:rPr>
                <w:i/>
                <w:sz w:val="16"/>
              </w:rPr>
              <w:t>A Local Assessment Toolkit to Promote Deeper Learning: Transforming Research into Practice</w:t>
            </w:r>
            <w:r w:rsidRPr="00710D5A">
              <w:rPr>
                <w:sz w:val="16"/>
              </w:rPr>
              <w:t>. Thousand Oaks, CA: Corwin</w:t>
            </w:r>
            <w:r>
              <w:rPr>
                <w:sz w:val="16"/>
              </w:rPr>
              <w:t>. (Hess, 2018).</w:t>
            </w:r>
            <w:r w:rsidRPr="002858AD">
              <w:rPr>
                <w:sz w:val="14"/>
                <w:szCs w:val="20"/>
              </w:rPr>
              <w:t xml:space="preserve"> </w:t>
            </w:r>
            <w:hyperlink r:id="rId1" w:history="1">
              <w:r w:rsidR="00F46787" w:rsidRPr="002858AD">
                <w:rPr>
                  <w:rStyle w:val="Hyperlink"/>
                  <w:sz w:val="16"/>
                  <w:szCs w:val="16"/>
                </w:rPr>
                <w:t>APPLYING RIGOR TO PBL-CBE | Karin Hess, PhD (karin-hess.com)</w:t>
              </w:r>
            </w:hyperlink>
            <w:r w:rsidR="00F46787" w:rsidRPr="00F46787">
              <w:rPr>
                <w:sz w:val="18"/>
                <w:szCs w:val="18"/>
              </w:rPr>
              <w:t xml:space="preserve"> </w:t>
            </w:r>
            <w:r>
              <w:rPr>
                <w:sz w:val="16"/>
              </w:rPr>
              <w:t xml:space="preserve">Permission to use/reproduce only with full citation. </w:t>
            </w:r>
            <w:hyperlink r:id="rId2" w:history="1">
              <w:r w:rsidRPr="00317F1B">
                <w:rPr>
                  <w:rStyle w:val="Hyperlink"/>
                  <w:sz w:val="16"/>
                </w:rPr>
                <w:t>www.karin-hess.com</w:t>
              </w:r>
            </w:hyperlink>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A01D" w14:textId="77777777" w:rsidR="00335496" w:rsidRDefault="00335496" w:rsidP="008F0AB8">
      <w:pPr>
        <w:spacing w:after="0" w:line="240" w:lineRule="auto"/>
      </w:pPr>
      <w:r>
        <w:separator/>
      </w:r>
    </w:p>
  </w:footnote>
  <w:footnote w:type="continuationSeparator" w:id="0">
    <w:p w14:paraId="65562F3A" w14:textId="77777777" w:rsidR="00335496" w:rsidRDefault="00335496" w:rsidP="008F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D9D1" w14:textId="3D2153CF" w:rsidR="008F0AB8" w:rsidRDefault="00615DD8" w:rsidP="008F0AB8">
    <w:pPr>
      <w:pStyle w:val="Header"/>
      <w:jc w:val="right"/>
    </w:pPr>
    <w:r>
      <w:rPr>
        <w:noProof/>
      </w:rPr>
      <mc:AlternateContent>
        <mc:Choice Requires="wps">
          <w:drawing>
            <wp:anchor distT="0" distB="0" distL="114300" distR="114300" simplePos="0" relativeHeight="251661312" behindDoc="0" locked="0" layoutInCell="1" allowOverlap="1" wp14:anchorId="4E5DB968" wp14:editId="6174344F">
              <wp:simplePos x="0" y="0"/>
              <wp:positionH relativeFrom="column">
                <wp:posOffset>-589207</wp:posOffset>
              </wp:positionH>
              <wp:positionV relativeFrom="paragraph">
                <wp:posOffset>167367</wp:posOffset>
              </wp:positionV>
              <wp:extent cx="879507" cy="196769"/>
              <wp:effectExtent l="0" t="0" r="0" b="0"/>
              <wp:wrapNone/>
              <wp:docPr id="702" name="Text Box 702"/>
              <wp:cNvGraphicFramePr/>
              <a:graphic xmlns:a="http://schemas.openxmlformats.org/drawingml/2006/main">
                <a:graphicData uri="http://schemas.microsoft.com/office/word/2010/wordprocessingShape">
                  <wps:wsp>
                    <wps:cNvSpPr txBox="1"/>
                    <wps:spPr>
                      <a:xfrm>
                        <a:off x="0" y="0"/>
                        <a:ext cx="879507" cy="1967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93FCD" w14:textId="77777777" w:rsidR="00E973CF" w:rsidRDefault="00615DD8" w:rsidP="00615DD8">
                          <w:pPr>
                            <w:spacing w:after="0" w:line="240" w:lineRule="auto"/>
                            <w:jc w:val="center"/>
                            <w:rPr>
                              <w:b/>
                              <w:sz w:val="14"/>
                              <w:szCs w:val="14"/>
                            </w:rPr>
                          </w:pPr>
                          <w:r w:rsidRPr="00615DD8">
                            <w:rPr>
                              <w:b/>
                              <w:sz w:val="14"/>
                              <w:szCs w:val="14"/>
                            </w:rPr>
                            <w:t xml:space="preserve">TASK </w:t>
                          </w:r>
                          <w:r w:rsidR="00E973CF">
                            <w:rPr>
                              <w:b/>
                              <w:sz w:val="14"/>
                              <w:szCs w:val="14"/>
                            </w:rPr>
                            <w:t>PLAN</w:t>
                          </w:r>
                        </w:p>
                        <w:p w14:paraId="08623D2E" w14:textId="62634E21" w:rsidR="008F0AB8" w:rsidRPr="00615DD8" w:rsidRDefault="00917250" w:rsidP="00615DD8">
                          <w:pPr>
                            <w:spacing w:after="0" w:line="240" w:lineRule="auto"/>
                            <w:jc w:val="center"/>
                            <w:rPr>
                              <w:b/>
                              <w:sz w:val="14"/>
                              <w:szCs w:val="14"/>
                            </w:rPr>
                          </w:pPr>
                          <w:r w:rsidRPr="00615DD8">
                            <w:rPr>
                              <w:b/>
                              <w:sz w:val="14"/>
                              <w:szCs w:val="14"/>
                            </w:rPr>
                            <w:t xml:space="preserve">TOOL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DB968" id="_x0000_t202" coordsize="21600,21600" o:spt="202" path="m,l,21600r21600,l21600,xe">
              <v:stroke joinstyle="miter"/>
              <v:path gradientshapeok="t" o:connecttype="rect"/>
            </v:shapetype>
            <v:shape id="Text Box 702" o:spid="_x0000_s1026" type="#_x0000_t202" style="position:absolute;left:0;text-align:left;margin-left:-46.4pt;margin-top:13.2pt;width:69.2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" filled="f" stroked="f">
              <v:textbox>
                <w:txbxContent>
                  <w:p w14:paraId="16B93FCD" w14:textId="77777777" w:rsidR="00E973CF" w:rsidRDefault="00615DD8" w:rsidP="00615DD8">
                    <w:pPr>
                      <w:spacing w:after="0" w:line="240" w:lineRule="auto"/>
                      <w:jc w:val="center"/>
                      <w:rPr>
                        <w:b/>
                        <w:sz w:val="14"/>
                        <w:szCs w:val="14"/>
                      </w:rPr>
                    </w:pPr>
                    <w:r w:rsidRPr="00615DD8">
                      <w:rPr>
                        <w:b/>
                        <w:sz w:val="14"/>
                        <w:szCs w:val="14"/>
                      </w:rPr>
                      <w:t xml:space="preserve">TASK </w:t>
                    </w:r>
                    <w:r w:rsidR="00E973CF">
                      <w:rPr>
                        <w:b/>
                        <w:sz w:val="14"/>
                        <w:szCs w:val="14"/>
                      </w:rPr>
                      <w:t>PLAN</w:t>
                    </w:r>
                  </w:p>
                  <w:p w14:paraId="08623D2E" w14:textId="62634E21" w:rsidR="008F0AB8" w:rsidRPr="00615DD8" w:rsidRDefault="00917250" w:rsidP="00615DD8">
                    <w:pPr>
                      <w:spacing w:after="0" w:line="240" w:lineRule="auto"/>
                      <w:jc w:val="center"/>
                      <w:rPr>
                        <w:b/>
                        <w:sz w:val="14"/>
                        <w:szCs w:val="14"/>
                      </w:rPr>
                    </w:pPr>
                    <w:r w:rsidRPr="00615DD8">
                      <w:rPr>
                        <w:b/>
                        <w:sz w:val="14"/>
                        <w:szCs w:val="14"/>
                      </w:rPr>
                      <w:t xml:space="preserve">TOOL </w:t>
                    </w:r>
                  </w:p>
                </w:txbxContent>
              </v:textbox>
            </v:shape>
          </w:pict>
        </mc:Fallback>
      </mc:AlternateContent>
    </w:r>
    <w:r w:rsidR="00ED37CB" w:rsidRPr="00A63AC5">
      <w:rPr>
        <w:noProof/>
      </w:rPr>
      <w:drawing>
        <wp:anchor distT="0" distB="0" distL="114300" distR="114300" simplePos="0" relativeHeight="251659264" behindDoc="0" locked="0" layoutInCell="1" allowOverlap="1" wp14:anchorId="33C0E95C" wp14:editId="4272DCF5">
          <wp:simplePos x="0" y="0"/>
          <wp:positionH relativeFrom="column">
            <wp:posOffset>-422476</wp:posOffset>
          </wp:positionH>
          <wp:positionV relativeFrom="paragraph">
            <wp:posOffset>-104767</wp:posOffset>
          </wp:positionV>
          <wp:extent cx="526648" cy="526648"/>
          <wp:effectExtent l="0" t="0" r="6985"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322" cy="531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01718" w14:textId="77777777" w:rsidR="008F0AB8" w:rsidRDefault="008F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D3D"/>
    <w:multiLevelType w:val="hybridMultilevel"/>
    <w:tmpl w:val="43A685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AD7447"/>
    <w:multiLevelType w:val="hybridMultilevel"/>
    <w:tmpl w:val="4B100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6A53E2"/>
    <w:multiLevelType w:val="hybridMultilevel"/>
    <w:tmpl w:val="AC2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B355D"/>
    <w:multiLevelType w:val="hybridMultilevel"/>
    <w:tmpl w:val="DD4E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62BA1"/>
    <w:multiLevelType w:val="hybridMultilevel"/>
    <w:tmpl w:val="118EB66C"/>
    <w:lvl w:ilvl="0" w:tplc="E8106C3A">
      <w:start w:val="1"/>
      <w:numFmt w:val="bullet"/>
      <w:pStyle w:val="T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AA"/>
    <w:rsid w:val="00011792"/>
    <w:rsid w:val="000709F8"/>
    <w:rsid w:val="00181D93"/>
    <w:rsid w:val="001B0BE9"/>
    <w:rsid w:val="001F29EB"/>
    <w:rsid w:val="0022427F"/>
    <w:rsid w:val="00246C8B"/>
    <w:rsid w:val="0025645E"/>
    <w:rsid w:val="00260702"/>
    <w:rsid w:val="002858AD"/>
    <w:rsid w:val="00295651"/>
    <w:rsid w:val="00335496"/>
    <w:rsid w:val="00381B2D"/>
    <w:rsid w:val="003821FA"/>
    <w:rsid w:val="004012D7"/>
    <w:rsid w:val="00414BF9"/>
    <w:rsid w:val="0042094B"/>
    <w:rsid w:val="0044195D"/>
    <w:rsid w:val="00467B3A"/>
    <w:rsid w:val="004732B3"/>
    <w:rsid w:val="0048450F"/>
    <w:rsid w:val="004F6961"/>
    <w:rsid w:val="005B6329"/>
    <w:rsid w:val="005D4DEF"/>
    <w:rsid w:val="00615DD8"/>
    <w:rsid w:val="0072774E"/>
    <w:rsid w:val="007521E4"/>
    <w:rsid w:val="007A611C"/>
    <w:rsid w:val="007E6E13"/>
    <w:rsid w:val="008679F3"/>
    <w:rsid w:val="00875DBF"/>
    <w:rsid w:val="0087729B"/>
    <w:rsid w:val="008F0AB8"/>
    <w:rsid w:val="00903709"/>
    <w:rsid w:val="00917250"/>
    <w:rsid w:val="00946169"/>
    <w:rsid w:val="00954148"/>
    <w:rsid w:val="00991C12"/>
    <w:rsid w:val="009E3BC6"/>
    <w:rsid w:val="00A206F6"/>
    <w:rsid w:val="00AC55AA"/>
    <w:rsid w:val="00AE0E4B"/>
    <w:rsid w:val="00BA5710"/>
    <w:rsid w:val="00BC2B8A"/>
    <w:rsid w:val="00BD5EC6"/>
    <w:rsid w:val="00C316A9"/>
    <w:rsid w:val="00C47476"/>
    <w:rsid w:val="00C60C95"/>
    <w:rsid w:val="00C8732A"/>
    <w:rsid w:val="00CC5845"/>
    <w:rsid w:val="00CD244A"/>
    <w:rsid w:val="00D24380"/>
    <w:rsid w:val="00D254BC"/>
    <w:rsid w:val="00D56656"/>
    <w:rsid w:val="00D926AD"/>
    <w:rsid w:val="00D96E91"/>
    <w:rsid w:val="00DA12CB"/>
    <w:rsid w:val="00DC55BB"/>
    <w:rsid w:val="00E06883"/>
    <w:rsid w:val="00E26F80"/>
    <w:rsid w:val="00E705FD"/>
    <w:rsid w:val="00E973CF"/>
    <w:rsid w:val="00EB7A9E"/>
    <w:rsid w:val="00EC58F9"/>
    <w:rsid w:val="00ED37CB"/>
    <w:rsid w:val="00EE457F"/>
    <w:rsid w:val="00F449F2"/>
    <w:rsid w:val="00F46787"/>
    <w:rsid w:val="00FA1234"/>
    <w:rsid w:val="00FA438A"/>
    <w:rsid w:val="00FB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418E"/>
  <w15:docId w15:val="{DF7EB83F-3F5C-4034-8CFE-F5A5E316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AA"/>
    <w:pPr>
      <w:spacing w:after="0" w:line="240" w:lineRule="auto"/>
      <w:ind w:left="720"/>
      <w:contextualSpacing/>
    </w:pPr>
    <w:rPr>
      <w:rFonts w:eastAsiaTheme="minorEastAsia"/>
      <w:sz w:val="24"/>
      <w:szCs w:val="24"/>
    </w:rPr>
  </w:style>
  <w:style w:type="table" w:styleId="TableGrid">
    <w:name w:val="Table Grid"/>
    <w:basedOn w:val="TableNormal"/>
    <w:uiPriority w:val="59"/>
    <w:rsid w:val="00AC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5AA"/>
    <w:rPr>
      <w:color w:val="0000FF" w:themeColor="hyperlink"/>
      <w:u w:val="single"/>
    </w:rPr>
  </w:style>
  <w:style w:type="paragraph" w:customStyle="1" w:styleId="font8">
    <w:name w:val="font_8"/>
    <w:basedOn w:val="Normal"/>
    <w:rsid w:val="00AC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5AA"/>
  </w:style>
  <w:style w:type="paragraph" w:styleId="Header">
    <w:name w:val="header"/>
    <w:basedOn w:val="Normal"/>
    <w:link w:val="HeaderChar"/>
    <w:uiPriority w:val="99"/>
    <w:unhideWhenUsed/>
    <w:rsid w:val="008F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B8"/>
  </w:style>
  <w:style w:type="paragraph" w:styleId="Footer">
    <w:name w:val="footer"/>
    <w:basedOn w:val="Normal"/>
    <w:link w:val="FooterChar"/>
    <w:uiPriority w:val="99"/>
    <w:unhideWhenUsed/>
    <w:rsid w:val="008F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B8"/>
  </w:style>
  <w:style w:type="paragraph" w:styleId="BalloonText">
    <w:name w:val="Balloon Text"/>
    <w:basedOn w:val="Normal"/>
    <w:link w:val="BalloonTextChar"/>
    <w:uiPriority w:val="99"/>
    <w:semiHidden/>
    <w:unhideWhenUsed/>
    <w:rsid w:val="008F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B8"/>
    <w:rPr>
      <w:rFonts w:ascii="Tahoma" w:hAnsi="Tahoma" w:cs="Tahoma"/>
      <w:sz w:val="16"/>
      <w:szCs w:val="16"/>
    </w:rPr>
  </w:style>
  <w:style w:type="paragraph" w:customStyle="1" w:styleId="TBL">
    <w:name w:val="TBL"/>
    <w:autoRedefine/>
    <w:qFormat/>
    <w:rsid w:val="00E06883"/>
    <w:pPr>
      <w:numPr>
        <w:numId w:val="4"/>
      </w:numPr>
    </w:pPr>
    <w:rPr>
      <w:rFonts w:ascii="Times New Roman" w:eastAsia="Times New Roman" w:hAnsi="Times New Roman" w:cs="Times New Roman"/>
      <w:sz w:val="24"/>
      <w:szCs w:val="52"/>
      <w:lang w:val="en-GB"/>
    </w:rPr>
  </w:style>
  <w:style w:type="character" w:customStyle="1" w:styleId="Heading1Char">
    <w:name w:val="Heading 1 Char"/>
    <w:basedOn w:val="DefaultParagraphFont"/>
    <w:link w:val="Heading1"/>
    <w:uiPriority w:val="9"/>
    <w:rsid w:val="00A206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in-hess.com/formative-and-performance-assess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rin-hess.com/cognitive-rigor-and-d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arin-hess.com/formative-and-performance-assessments" TargetMode="External"/><Relationship Id="rId4" Type="http://schemas.openxmlformats.org/officeDocument/2006/relationships/webSettings" Target="webSettings.xml"/><Relationship Id="rId9" Type="http://schemas.openxmlformats.org/officeDocument/2006/relationships/hyperlink" Target="https://www.karin-hess.com/formative-and-performance-assess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in-hess.com" TargetMode="External"/><Relationship Id="rId1" Type="http://schemas.openxmlformats.org/officeDocument/2006/relationships/hyperlink" Target="https://www.karin-hess.com/applying-rigor-to-pbl-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 for Assessment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12</cp:revision>
  <cp:lastPrinted>2021-07-26T15:31:00Z</cp:lastPrinted>
  <dcterms:created xsi:type="dcterms:W3CDTF">2021-07-26T15:06:00Z</dcterms:created>
  <dcterms:modified xsi:type="dcterms:W3CDTF">2021-07-26T16:31:00Z</dcterms:modified>
</cp:coreProperties>
</file>