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22F" w:rsidRPr="000A7F3A" w:rsidRDefault="00FD722F" w:rsidP="000A7F3A">
      <w:pPr>
        <w:autoSpaceDE w:val="0"/>
        <w:autoSpaceDN w:val="0"/>
        <w:adjustRightInd w:val="0"/>
        <w:spacing w:after="0" w:line="240" w:lineRule="auto"/>
        <w:ind w:left="-450"/>
        <w:rPr>
          <w:i/>
          <w:color w:val="000000"/>
          <w:sz w:val="18"/>
          <w:szCs w:val="18"/>
        </w:rPr>
      </w:pPr>
      <w:r w:rsidRPr="003F2D7C">
        <w:rPr>
          <w:color w:val="000000"/>
          <w:sz w:val="18"/>
          <w:szCs w:val="18"/>
        </w:rPr>
        <w:t>As schools move toward</w:t>
      </w:r>
      <w:r w:rsidR="005A335D" w:rsidRPr="003F2D7C">
        <w:rPr>
          <w:color w:val="000000"/>
          <w:sz w:val="18"/>
          <w:szCs w:val="18"/>
        </w:rPr>
        <w:t>s</w:t>
      </w:r>
      <w:r w:rsidRPr="003F2D7C">
        <w:rPr>
          <w:color w:val="000000"/>
          <w:sz w:val="18"/>
          <w:szCs w:val="18"/>
        </w:rPr>
        <w:t xml:space="preserve"> implementing </w:t>
      </w:r>
      <w:r w:rsidR="00C64C37" w:rsidRPr="003F2D7C">
        <w:rPr>
          <w:color w:val="000000"/>
          <w:sz w:val="18"/>
          <w:szCs w:val="18"/>
        </w:rPr>
        <w:t>approaches that</w:t>
      </w:r>
      <w:r w:rsidRPr="003F2D7C">
        <w:rPr>
          <w:color w:val="000000"/>
          <w:sz w:val="18"/>
          <w:szCs w:val="18"/>
        </w:rPr>
        <w:t xml:space="preserve"> </w:t>
      </w:r>
      <w:r w:rsidR="00053345" w:rsidRPr="003F2D7C">
        <w:rPr>
          <w:color w:val="000000"/>
          <w:sz w:val="18"/>
          <w:szCs w:val="18"/>
        </w:rPr>
        <w:t xml:space="preserve">promote deeper learning and </w:t>
      </w:r>
      <w:r w:rsidRPr="003F2D7C">
        <w:rPr>
          <w:color w:val="000000"/>
          <w:sz w:val="18"/>
          <w:szCs w:val="18"/>
        </w:rPr>
        <w:t xml:space="preserve">foster </w:t>
      </w:r>
      <w:r w:rsidR="00053345" w:rsidRPr="003F2D7C">
        <w:rPr>
          <w:color w:val="000000"/>
          <w:sz w:val="18"/>
          <w:szCs w:val="18"/>
        </w:rPr>
        <w:t xml:space="preserve">essential </w:t>
      </w:r>
      <w:r w:rsidR="003F2D7C" w:rsidRPr="003F2D7C">
        <w:rPr>
          <w:color w:val="000000"/>
          <w:sz w:val="18"/>
          <w:szCs w:val="18"/>
        </w:rPr>
        <w:t>college and career-</w:t>
      </w:r>
      <w:r w:rsidRPr="003F2D7C">
        <w:rPr>
          <w:color w:val="000000"/>
          <w:sz w:val="18"/>
          <w:szCs w:val="18"/>
        </w:rPr>
        <w:t>readiness</w:t>
      </w:r>
      <w:r w:rsidR="005A335D" w:rsidRPr="003F2D7C">
        <w:rPr>
          <w:color w:val="000000"/>
          <w:sz w:val="18"/>
          <w:szCs w:val="18"/>
        </w:rPr>
        <w:t xml:space="preserve"> skills and behaviors</w:t>
      </w:r>
      <w:r w:rsidRPr="003F2D7C">
        <w:rPr>
          <w:color w:val="000000"/>
          <w:sz w:val="18"/>
          <w:szCs w:val="18"/>
        </w:rPr>
        <w:t xml:space="preserve">, their first step </w:t>
      </w:r>
      <w:r w:rsidR="005A335D" w:rsidRPr="003F2D7C">
        <w:rPr>
          <w:color w:val="000000"/>
          <w:sz w:val="18"/>
          <w:szCs w:val="18"/>
        </w:rPr>
        <w:t>is</w:t>
      </w:r>
      <w:r w:rsidRPr="003F2D7C">
        <w:rPr>
          <w:color w:val="000000"/>
          <w:sz w:val="18"/>
          <w:szCs w:val="18"/>
        </w:rPr>
        <w:t xml:space="preserve"> to </w:t>
      </w:r>
      <w:r w:rsidR="005A335D" w:rsidRPr="003F2D7C">
        <w:rPr>
          <w:color w:val="000000"/>
          <w:sz w:val="18"/>
          <w:szCs w:val="18"/>
        </w:rPr>
        <w:t xml:space="preserve">self- </w:t>
      </w:r>
      <w:r w:rsidR="00053345" w:rsidRPr="003F2D7C">
        <w:rPr>
          <w:color w:val="000000"/>
          <w:sz w:val="18"/>
          <w:szCs w:val="18"/>
        </w:rPr>
        <w:t xml:space="preserve">assess </w:t>
      </w:r>
      <w:r w:rsidRPr="003F2D7C">
        <w:rPr>
          <w:color w:val="000000"/>
          <w:sz w:val="18"/>
          <w:szCs w:val="18"/>
        </w:rPr>
        <w:t>current programs</w:t>
      </w:r>
      <w:r w:rsidR="000A7F3A">
        <w:rPr>
          <w:color w:val="000000"/>
          <w:sz w:val="18"/>
          <w:szCs w:val="18"/>
        </w:rPr>
        <w:t>/</w:t>
      </w:r>
      <w:r w:rsidR="00053345" w:rsidRPr="003F2D7C">
        <w:rPr>
          <w:color w:val="000000"/>
          <w:sz w:val="18"/>
          <w:szCs w:val="18"/>
        </w:rPr>
        <w:t xml:space="preserve"> curricula</w:t>
      </w:r>
      <w:r w:rsidRPr="003F2D7C">
        <w:rPr>
          <w:color w:val="000000"/>
          <w:sz w:val="18"/>
          <w:szCs w:val="18"/>
        </w:rPr>
        <w:t>. The questions bel</w:t>
      </w:r>
      <w:r w:rsidR="005A335D" w:rsidRPr="003F2D7C">
        <w:rPr>
          <w:color w:val="000000"/>
          <w:sz w:val="18"/>
          <w:szCs w:val="18"/>
        </w:rPr>
        <w:t xml:space="preserve">ow are designed to </w:t>
      </w:r>
      <w:r w:rsidR="003F2D7C" w:rsidRPr="003F2D7C">
        <w:rPr>
          <w:color w:val="000000"/>
          <w:sz w:val="18"/>
          <w:szCs w:val="18"/>
        </w:rPr>
        <w:t>guide</w:t>
      </w:r>
      <w:r w:rsidR="00053345" w:rsidRPr="003F2D7C">
        <w:rPr>
          <w:color w:val="000000"/>
          <w:sz w:val="18"/>
          <w:szCs w:val="18"/>
        </w:rPr>
        <w:t xml:space="preserve"> analysis of courses, learning opportunities,</w:t>
      </w:r>
      <w:r w:rsidR="003F2D7C" w:rsidRPr="003F2D7C">
        <w:rPr>
          <w:color w:val="000000"/>
          <w:sz w:val="18"/>
          <w:szCs w:val="18"/>
        </w:rPr>
        <w:t xml:space="preserve"> or school-defined competencies (e.g., </w:t>
      </w:r>
      <w:r w:rsidR="000A7F3A">
        <w:rPr>
          <w:color w:val="000000"/>
          <w:sz w:val="18"/>
          <w:szCs w:val="18"/>
        </w:rPr>
        <w:t xml:space="preserve">proficiency-based </w:t>
      </w:r>
      <w:r w:rsidR="003F2D7C" w:rsidRPr="003F2D7C">
        <w:rPr>
          <w:color w:val="000000"/>
          <w:sz w:val="18"/>
          <w:szCs w:val="18"/>
        </w:rPr>
        <w:t>graduation)</w:t>
      </w:r>
      <w:r w:rsidRPr="003F2D7C">
        <w:rPr>
          <w:color w:val="000000"/>
          <w:sz w:val="18"/>
          <w:szCs w:val="18"/>
        </w:rPr>
        <w:t>.</w:t>
      </w:r>
    </w:p>
    <w:tbl>
      <w:tblPr>
        <w:tblStyle w:val="TableGrid"/>
        <w:tblW w:w="14178" w:type="dxa"/>
        <w:tblInd w:w="-750" w:type="dxa"/>
        <w:tblLook w:val="04A0" w:firstRow="1" w:lastRow="0" w:firstColumn="1" w:lastColumn="0" w:noHBand="0" w:noVBand="1"/>
      </w:tblPr>
      <w:tblGrid>
        <w:gridCol w:w="1352"/>
        <w:gridCol w:w="1486"/>
        <w:gridCol w:w="1530"/>
        <w:gridCol w:w="1620"/>
        <w:gridCol w:w="1350"/>
        <w:gridCol w:w="1530"/>
        <w:gridCol w:w="1980"/>
        <w:gridCol w:w="1620"/>
        <w:gridCol w:w="1710"/>
      </w:tblGrid>
      <w:tr w:rsidR="001113C5" w:rsidRPr="00E442DE" w:rsidTr="001113C5">
        <w:tc>
          <w:tcPr>
            <w:tcW w:w="14178" w:type="dxa"/>
            <w:gridSpan w:val="9"/>
          </w:tcPr>
          <w:p w:rsidR="00C448BB" w:rsidRPr="003F2D7C" w:rsidRDefault="00C448BB" w:rsidP="00C448BB">
            <w:pPr>
              <w:spacing w:before="100" w:beforeAutospacing="1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F2D7C">
              <w:rPr>
                <w:rFonts w:cs="Times New Roman"/>
                <w:b/>
                <w:sz w:val="26"/>
                <w:szCs w:val="26"/>
              </w:rPr>
              <w:t>College &amp; Career Ready School (or PLC Team) Self-Inventory</w:t>
            </w:r>
          </w:p>
          <w:p w:rsidR="001113C5" w:rsidRPr="003A68C1" w:rsidRDefault="001113C5" w:rsidP="003A68C1">
            <w:pPr>
              <w:autoSpaceDE w:val="0"/>
              <w:autoSpaceDN w:val="0"/>
              <w:adjustRightInd w:val="0"/>
              <w:rPr>
                <w:rFonts w:cs="Times New Roman"/>
                <w:b/>
                <w:color w:val="0070C0"/>
                <w:sz w:val="18"/>
                <w:szCs w:val="18"/>
              </w:rPr>
            </w:pPr>
          </w:p>
        </w:tc>
      </w:tr>
      <w:tr w:rsidR="00C448BB" w:rsidRPr="00E442DE" w:rsidTr="00C448BB">
        <w:tc>
          <w:tcPr>
            <w:tcW w:w="1352" w:type="dxa"/>
            <w:vMerge w:val="restart"/>
          </w:tcPr>
          <w:p w:rsidR="00C448BB" w:rsidRPr="00C448BB" w:rsidRDefault="00C448BB" w:rsidP="00C448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C448BB">
              <w:rPr>
                <w:rFonts w:cs="Times New Roman"/>
                <w:b/>
                <w:sz w:val="18"/>
                <w:szCs w:val="18"/>
              </w:rPr>
              <w:t xml:space="preserve">List Subject Areas, Courses, or Competencies by Grade Level. </w:t>
            </w:r>
          </w:p>
        </w:tc>
        <w:tc>
          <w:tcPr>
            <w:tcW w:w="3016" w:type="dxa"/>
            <w:gridSpan w:val="2"/>
          </w:tcPr>
          <w:p w:rsidR="00C448BB" w:rsidRPr="00902BFC" w:rsidRDefault="00C448BB" w:rsidP="00C448BB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902BFC">
              <w:rPr>
                <w:rFonts w:cs="Times New Roman"/>
                <w:b/>
                <w:color w:val="0070C0"/>
                <w:sz w:val="16"/>
                <w:szCs w:val="16"/>
              </w:rPr>
              <w:t xml:space="preserve">CCR Skill Set #1: What opportunities are there for students </w:t>
            </w:r>
            <w:r w:rsidR="000A156C">
              <w:rPr>
                <w:rFonts w:cs="Times New Roman"/>
                <w:b/>
                <w:color w:val="0070C0"/>
                <w:sz w:val="16"/>
                <w:szCs w:val="16"/>
              </w:rPr>
              <w:t xml:space="preserve">to </w:t>
            </w:r>
            <w:r w:rsidRPr="000A156C">
              <w:rPr>
                <w:rFonts w:cs="Times New Roman"/>
                <w:b/>
                <w:color w:val="0070C0"/>
                <w:sz w:val="16"/>
                <w:szCs w:val="16"/>
                <w:u w:val="single"/>
              </w:rPr>
              <w:t>Tackle Cognitively Demanding Learning Tasks</w:t>
            </w:r>
            <w:r w:rsidRPr="00902BFC">
              <w:rPr>
                <w:rFonts w:cs="Times New Roman"/>
                <w:b/>
                <w:color w:val="0070C0"/>
                <w:sz w:val="16"/>
                <w:szCs w:val="16"/>
              </w:rPr>
              <w:t>?</w:t>
            </w:r>
            <w:r w:rsidRPr="00902BFC">
              <w:rPr>
                <w:rFonts w:cs="Times New Roman"/>
                <w:sz w:val="16"/>
                <w:szCs w:val="16"/>
              </w:rPr>
              <w:t xml:space="preserve"> Indicate Frequency, Strengt</w:t>
            </w:r>
            <w:r w:rsidR="00902BFC">
              <w:rPr>
                <w:rFonts w:cs="Times New Roman"/>
                <w:sz w:val="16"/>
                <w:szCs w:val="16"/>
              </w:rPr>
              <w:t>hs, Assessment Formats</w:t>
            </w:r>
          </w:p>
        </w:tc>
        <w:tc>
          <w:tcPr>
            <w:tcW w:w="4500" w:type="dxa"/>
            <w:gridSpan w:val="3"/>
          </w:tcPr>
          <w:p w:rsidR="00C448BB" w:rsidRPr="00902BFC" w:rsidRDefault="00C448BB" w:rsidP="003A68C1">
            <w:pPr>
              <w:autoSpaceDE w:val="0"/>
              <w:autoSpaceDN w:val="0"/>
              <w:adjustRightInd w:val="0"/>
              <w:rPr>
                <w:rFonts w:cs="Times New Roman"/>
                <w:b/>
                <w:color w:val="0070C0"/>
                <w:sz w:val="16"/>
                <w:szCs w:val="16"/>
              </w:rPr>
            </w:pPr>
            <w:r w:rsidRPr="00902BFC">
              <w:rPr>
                <w:rFonts w:cs="Times New Roman"/>
                <w:b/>
                <w:color w:val="0070C0"/>
                <w:sz w:val="16"/>
                <w:szCs w:val="16"/>
              </w:rPr>
              <w:t xml:space="preserve">CCR Skill Set #2: How are students supported in </w:t>
            </w:r>
            <w:r w:rsidRPr="000A156C">
              <w:rPr>
                <w:rFonts w:cs="Times New Roman"/>
                <w:b/>
                <w:color w:val="0070C0"/>
                <w:sz w:val="16"/>
                <w:szCs w:val="16"/>
                <w:u w:val="single"/>
              </w:rPr>
              <w:t>Developing Independence as a Learner</w:t>
            </w:r>
            <w:r w:rsidRPr="00902BFC">
              <w:rPr>
                <w:rFonts w:cs="Times New Roman"/>
                <w:b/>
                <w:color w:val="0070C0"/>
                <w:sz w:val="16"/>
                <w:szCs w:val="16"/>
              </w:rPr>
              <w:t>?</w:t>
            </w:r>
          </w:p>
          <w:p w:rsidR="00C448BB" w:rsidRDefault="00C448BB" w:rsidP="003A68C1">
            <w:pPr>
              <w:autoSpaceDE w:val="0"/>
              <w:autoSpaceDN w:val="0"/>
              <w:adjustRightInd w:val="0"/>
              <w:rPr>
                <w:rFonts w:cs="Times New Roman"/>
                <w:i/>
                <w:sz w:val="16"/>
                <w:szCs w:val="16"/>
              </w:rPr>
            </w:pPr>
            <w:r w:rsidRPr="00902BFC">
              <w:rPr>
                <w:rFonts w:cs="Times New Roman"/>
                <w:sz w:val="16"/>
                <w:szCs w:val="16"/>
              </w:rPr>
              <w:t xml:space="preserve">Indicate </w:t>
            </w:r>
            <w:r w:rsidRPr="00902BFC">
              <w:rPr>
                <w:rFonts w:cs="Times New Roman"/>
                <w:i/>
                <w:sz w:val="16"/>
                <w:szCs w:val="16"/>
              </w:rPr>
              <w:t>Systemic (rather than idiosyncratic) Supp</w:t>
            </w:r>
            <w:r w:rsidR="00902BFC">
              <w:rPr>
                <w:rFonts w:cs="Times New Roman"/>
                <w:i/>
                <w:sz w:val="16"/>
                <w:szCs w:val="16"/>
              </w:rPr>
              <w:t>orts</w:t>
            </w:r>
          </w:p>
          <w:p w:rsidR="003C7526" w:rsidRPr="00902BFC" w:rsidRDefault="003C7526" w:rsidP="003C752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Which are emphasized for all? Or for special populations?</w:t>
            </w:r>
          </w:p>
        </w:tc>
        <w:tc>
          <w:tcPr>
            <w:tcW w:w="5310" w:type="dxa"/>
            <w:gridSpan w:val="3"/>
          </w:tcPr>
          <w:p w:rsidR="00C448BB" w:rsidRPr="00902BFC" w:rsidRDefault="00C448BB" w:rsidP="003A68C1">
            <w:pPr>
              <w:autoSpaceDE w:val="0"/>
              <w:autoSpaceDN w:val="0"/>
              <w:adjustRightInd w:val="0"/>
              <w:rPr>
                <w:rFonts w:cs="Times New Roman"/>
                <w:b/>
                <w:color w:val="0070C0"/>
                <w:sz w:val="16"/>
                <w:szCs w:val="16"/>
              </w:rPr>
            </w:pPr>
            <w:r w:rsidRPr="00902BFC">
              <w:rPr>
                <w:rFonts w:cs="Times New Roman"/>
                <w:b/>
                <w:color w:val="0070C0"/>
                <w:sz w:val="16"/>
                <w:szCs w:val="16"/>
              </w:rPr>
              <w:t xml:space="preserve">CCR Skill Set #3: What opportunities are there for </w:t>
            </w:r>
            <w:r w:rsidRPr="000A156C">
              <w:rPr>
                <w:rFonts w:cs="Times New Roman"/>
                <w:b/>
                <w:color w:val="0070C0"/>
                <w:sz w:val="16"/>
                <w:szCs w:val="16"/>
                <w:u w:val="single"/>
              </w:rPr>
              <w:t>Initiating, Sustaining, Extending, and Deepening Learning</w:t>
            </w:r>
            <w:r w:rsidRPr="00902BFC">
              <w:rPr>
                <w:rFonts w:cs="Times New Roman"/>
                <w:b/>
                <w:color w:val="0070C0"/>
                <w:sz w:val="16"/>
                <w:szCs w:val="16"/>
              </w:rPr>
              <w:t>?</w:t>
            </w:r>
          </w:p>
          <w:p w:rsidR="00C448BB" w:rsidRDefault="00C448BB" w:rsidP="003A68C1">
            <w:pPr>
              <w:autoSpaceDE w:val="0"/>
              <w:autoSpaceDN w:val="0"/>
              <w:adjustRightInd w:val="0"/>
              <w:rPr>
                <w:rFonts w:cs="Times New Roman"/>
                <w:i/>
                <w:sz w:val="16"/>
                <w:szCs w:val="16"/>
              </w:rPr>
            </w:pPr>
            <w:r w:rsidRPr="00902BFC">
              <w:rPr>
                <w:rFonts w:cs="Times New Roman"/>
                <w:i/>
                <w:color w:val="000000" w:themeColor="text1"/>
                <w:sz w:val="16"/>
                <w:szCs w:val="16"/>
              </w:rPr>
              <w:t xml:space="preserve">Are </w:t>
            </w:r>
            <w:r w:rsidRPr="00902BFC">
              <w:rPr>
                <w:rFonts w:cs="Times New Roman"/>
                <w:i/>
                <w:sz w:val="16"/>
                <w:szCs w:val="16"/>
              </w:rPr>
              <w:t xml:space="preserve">Expectations </w:t>
            </w:r>
            <w:r w:rsidR="00902BFC">
              <w:rPr>
                <w:rFonts w:cs="Times New Roman"/>
                <w:i/>
                <w:sz w:val="16"/>
                <w:szCs w:val="16"/>
              </w:rPr>
              <w:t xml:space="preserve">and opportunities </w:t>
            </w:r>
            <w:r w:rsidRPr="00902BFC">
              <w:rPr>
                <w:rFonts w:cs="Times New Roman"/>
                <w:i/>
                <w:sz w:val="16"/>
                <w:szCs w:val="16"/>
              </w:rPr>
              <w:t>consistent across classrooms/courses?</w:t>
            </w:r>
          </w:p>
          <w:p w:rsidR="001F37E3" w:rsidRPr="00902BFC" w:rsidRDefault="003C7526" w:rsidP="003C7526">
            <w:pPr>
              <w:autoSpaceDE w:val="0"/>
              <w:autoSpaceDN w:val="0"/>
              <w:adjustRightInd w:val="0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 xml:space="preserve">Which are </w:t>
            </w:r>
            <w:r w:rsidR="001F37E3">
              <w:rPr>
                <w:rFonts w:cs="Times New Roman"/>
                <w:i/>
                <w:sz w:val="16"/>
                <w:szCs w:val="16"/>
              </w:rPr>
              <w:t>emphasized</w:t>
            </w:r>
            <w:r>
              <w:rPr>
                <w:rFonts w:cs="Times New Roman"/>
                <w:i/>
                <w:sz w:val="16"/>
                <w:szCs w:val="16"/>
              </w:rPr>
              <w:t xml:space="preserve"> for all</w:t>
            </w:r>
            <w:r w:rsidR="001F37E3">
              <w:rPr>
                <w:rFonts w:cs="Times New Roman"/>
                <w:i/>
                <w:sz w:val="16"/>
                <w:szCs w:val="16"/>
              </w:rPr>
              <w:t>?</w:t>
            </w:r>
            <w:r>
              <w:rPr>
                <w:rFonts w:cs="Times New Roman"/>
                <w:i/>
                <w:sz w:val="16"/>
                <w:szCs w:val="16"/>
              </w:rPr>
              <w:t xml:space="preserve"> Or for special populations?</w:t>
            </w:r>
          </w:p>
        </w:tc>
      </w:tr>
      <w:tr w:rsidR="00902BFC" w:rsidRPr="00E442DE" w:rsidTr="00843898">
        <w:tc>
          <w:tcPr>
            <w:tcW w:w="1352" w:type="dxa"/>
            <w:vMerge/>
          </w:tcPr>
          <w:p w:rsidR="00C448BB" w:rsidRPr="00C448BB" w:rsidRDefault="00C448BB" w:rsidP="003F2D7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6" w:type="dxa"/>
          </w:tcPr>
          <w:p w:rsidR="00C448BB" w:rsidRPr="00C448BB" w:rsidRDefault="00C448BB" w:rsidP="00B2777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448BB">
              <w:rPr>
                <w:rFonts w:cs="Times New Roman"/>
                <w:sz w:val="16"/>
                <w:szCs w:val="16"/>
              </w:rPr>
              <w:t>Assessments of Domain-Specific Communication?</w:t>
            </w:r>
          </w:p>
        </w:tc>
        <w:tc>
          <w:tcPr>
            <w:tcW w:w="1530" w:type="dxa"/>
          </w:tcPr>
          <w:p w:rsidR="00C448BB" w:rsidRPr="00C448BB" w:rsidRDefault="00C448BB" w:rsidP="00902BF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448BB">
              <w:rPr>
                <w:rFonts w:cs="Times New Roman"/>
                <w:sz w:val="16"/>
                <w:szCs w:val="16"/>
              </w:rPr>
              <w:t>Assessments of Critical Thinking</w:t>
            </w:r>
            <w:r w:rsidR="00902BFC">
              <w:rPr>
                <w:rFonts w:cs="Times New Roman"/>
                <w:sz w:val="16"/>
                <w:szCs w:val="16"/>
              </w:rPr>
              <w:t>/ Problem Solving</w:t>
            </w:r>
            <w:r w:rsidRPr="00C448BB">
              <w:rPr>
                <w:rFonts w:cs="Times New Roman"/>
                <w:sz w:val="16"/>
                <w:szCs w:val="16"/>
              </w:rPr>
              <w:t>?</w:t>
            </w:r>
            <w:r w:rsidR="00902BFC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</w:tcPr>
          <w:p w:rsidR="00C448BB" w:rsidRPr="00C448BB" w:rsidRDefault="00902BFC" w:rsidP="00C448BB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Integrating </w:t>
            </w:r>
            <w:r w:rsidR="00C448BB" w:rsidRPr="00C448BB">
              <w:rPr>
                <w:rFonts w:cs="Times New Roman"/>
                <w:sz w:val="16"/>
                <w:szCs w:val="16"/>
              </w:rPr>
              <w:t xml:space="preserve">Organizational </w:t>
            </w:r>
            <w:r w:rsidR="00C448BB">
              <w:rPr>
                <w:rFonts w:cs="Times New Roman"/>
                <w:sz w:val="16"/>
                <w:szCs w:val="16"/>
              </w:rPr>
              <w:t xml:space="preserve"> &amp; Study </w:t>
            </w:r>
            <w:r w:rsidR="00C448BB" w:rsidRPr="00C448BB">
              <w:rPr>
                <w:rFonts w:cs="Times New Roman"/>
                <w:sz w:val="16"/>
                <w:szCs w:val="16"/>
              </w:rPr>
              <w:t>Skills</w:t>
            </w:r>
          </w:p>
        </w:tc>
        <w:tc>
          <w:tcPr>
            <w:tcW w:w="1350" w:type="dxa"/>
          </w:tcPr>
          <w:p w:rsidR="00C448BB" w:rsidRPr="00C448BB" w:rsidRDefault="00902BFC" w:rsidP="003A68C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Infusing </w:t>
            </w:r>
            <w:r w:rsidR="00C448BB">
              <w:rPr>
                <w:rFonts w:cs="Times New Roman"/>
                <w:sz w:val="16"/>
                <w:szCs w:val="16"/>
              </w:rPr>
              <w:t>Metacognition Practices</w:t>
            </w:r>
          </w:p>
        </w:tc>
        <w:tc>
          <w:tcPr>
            <w:tcW w:w="1530" w:type="dxa"/>
          </w:tcPr>
          <w:p w:rsidR="00C448BB" w:rsidRPr="00C448BB" w:rsidRDefault="00C448BB" w:rsidP="003A68C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902BFC">
              <w:rPr>
                <w:rFonts w:cs="Times New Roman"/>
                <w:sz w:val="16"/>
                <w:szCs w:val="16"/>
              </w:rPr>
              <w:t xml:space="preserve">Developing </w:t>
            </w:r>
            <w:r w:rsidRPr="00C448BB">
              <w:rPr>
                <w:rFonts w:cs="Times New Roman"/>
                <w:sz w:val="16"/>
                <w:szCs w:val="16"/>
              </w:rPr>
              <w:t>Academic Perseverance</w:t>
            </w:r>
          </w:p>
        </w:tc>
        <w:tc>
          <w:tcPr>
            <w:tcW w:w="1980" w:type="dxa"/>
          </w:tcPr>
          <w:p w:rsidR="00C448BB" w:rsidRPr="00C448BB" w:rsidRDefault="00C448BB" w:rsidP="003A68C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448BB">
              <w:rPr>
                <w:rFonts w:cs="Times New Roman"/>
                <w:sz w:val="16"/>
                <w:szCs w:val="16"/>
              </w:rPr>
              <w:t xml:space="preserve">Transfer </w:t>
            </w:r>
            <w:r w:rsidRPr="00C448BB">
              <w:rPr>
                <w:rFonts w:cs="Times New Roman"/>
                <w:i/>
                <w:sz w:val="16"/>
                <w:szCs w:val="16"/>
              </w:rPr>
              <w:t>and</w:t>
            </w:r>
            <w:r w:rsidRPr="00C448BB">
              <w:rPr>
                <w:rFonts w:cs="Times New Roman"/>
                <w:sz w:val="16"/>
                <w:szCs w:val="16"/>
              </w:rPr>
              <w:t xml:space="preserve"> Construction of New Knowledge</w:t>
            </w:r>
          </w:p>
        </w:tc>
        <w:tc>
          <w:tcPr>
            <w:tcW w:w="1620" w:type="dxa"/>
          </w:tcPr>
          <w:p w:rsidR="00C448BB" w:rsidRPr="00C448BB" w:rsidRDefault="00C448BB" w:rsidP="003A68C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448BB">
              <w:rPr>
                <w:rFonts w:cs="Times New Roman"/>
                <w:sz w:val="16"/>
                <w:szCs w:val="16"/>
              </w:rPr>
              <w:t>Disciplined Inquiry Practices</w:t>
            </w:r>
          </w:p>
        </w:tc>
        <w:tc>
          <w:tcPr>
            <w:tcW w:w="1710" w:type="dxa"/>
          </w:tcPr>
          <w:p w:rsidR="00C448BB" w:rsidRPr="00C448BB" w:rsidRDefault="00C448BB" w:rsidP="003A68C1">
            <w:pPr>
              <w:autoSpaceDE w:val="0"/>
              <w:autoSpaceDN w:val="0"/>
              <w:adjustRightInd w:val="0"/>
              <w:rPr>
                <w:rFonts w:cs="Times New Roman"/>
                <w:i/>
                <w:sz w:val="16"/>
                <w:szCs w:val="16"/>
              </w:rPr>
            </w:pPr>
            <w:r w:rsidRPr="00C448BB">
              <w:rPr>
                <w:rFonts w:cs="Times New Roman"/>
                <w:sz w:val="16"/>
                <w:szCs w:val="16"/>
              </w:rPr>
              <w:t>Creative-Productive Thinking</w:t>
            </w:r>
          </w:p>
        </w:tc>
      </w:tr>
      <w:tr w:rsidR="00843898" w:rsidRPr="00E442DE" w:rsidTr="00843898">
        <w:tc>
          <w:tcPr>
            <w:tcW w:w="1352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43898" w:rsidRPr="00E442DE" w:rsidTr="00843898">
        <w:tc>
          <w:tcPr>
            <w:tcW w:w="1352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43898" w:rsidRPr="00E442DE" w:rsidTr="00843898">
        <w:tc>
          <w:tcPr>
            <w:tcW w:w="1352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43898" w:rsidRPr="00E442DE" w:rsidTr="00843898">
        <w:tc>
          <w:tcPr>
            <w:tcW w:w="1352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43898" w:rsidRPr="00E442DE" w:rsidTr="00843898">
        <w:tc>
          <w:tcPr>
            <w:tcW w:w="1352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:rsidR="003A68C1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  <w:p w:rsidR="00C448BB" w:rsidRPr="00E442DE" w:rsidRDefault="00C448BB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3A68C1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  <w:p w:rsidR="00C448BB" w:rsidRPr="00E442DE" w:rsidRDefault="00C448BB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43898" w:rsidRPr="00E442DE" w:rsidTr="00843898">
        <w:tc>
          <w:tcPr>
            <w:tcW w:w="1352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3A68C1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  <w:p w:rsidR="00C448BB" w:rsidRPr="00E442DE" w:rsidRDefault="00C448BB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43898" w:rsidRPr="00E442DE" w:rsidTr="00843898">
        <w:tc>
          <w:tcPr>
            <w:tcW w:w="1352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3A68C1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  <w:p w:rsidR="00C448BB" w:rsidRPr="00E442DE" w:rsidRDefault="00C448BB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43898" w:rsidRPr="00E442DE" w:rsidTr="00843898">
        <w:tc>
          <w:tcPr>
            <w:tcW w:w="1352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3A68C1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  <w:p w:rsidR="00C448BB" w:rsidRPr="00E442DE" w:rsidRDefault="00C448BB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43898" w:rsidRPr="00E442DE" w:rsidTr="00843898">
        <w:tc>
          <w:tcPr>
            <w:tcW w:w="1352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3A68C1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  <w:p w:rsidR="00902BFC" w:rsidRPr="00E442DE" w:rsidRDefault="00902BFC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:rsidR="003A68C1" w:rsidRPr="00E442DE" w:rsidRDefault="003A68C1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902BFC" w:rsidRPr="00E442DE" w:rsidTr="0013746F">
        <w:tc>
          <w:tcPr>
            <w:tcW w:w="1352" w:type="dxa"/>
          </w:tcPr>
          <w:p w:rsidR="00902BFC" w:rsidRPr="00E442DE" w:rsidRDefault="00902BFC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Notes &amp; Next Steps</w:t>
            </w:r>
          </w:p>
        </w:tc>
        <w:tc>
          <w:tcPr>
            <w:tcW w:w="12826" w:type="dxa"/>
            <w:gridSpan w:val="8"/>
          </w:tcPr>
          <w:p w:rsidR="000A156C" w:rsidRDefault="00902BFC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E442DE">
              <w:rPr>
                <w:rFonts w:cs="Times New Roman"/>
                <w:b/>
                <w:sz w:val="20"/>
                <w:szCs w:val="20"/>
              </w:rPr>
              <w:t xml:space="preserve">What might we target first? </w:t>
            </w:r>
          </w:p>
          <w:p w:rsidR="000A156C" w:rsidRDefault="000A156C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902BFC" w:rsidRDefault="00902BFC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E442DE">
              <w:rPr>
                <w:rFonts w:cs="Times New Roman"/>
                <w:b/>
                <w:sz w:val="20"/>
                <w:szCs w:val="20"/>
              </w:rPr>
              <w:t>What are the implications for resources or professional development needed</w:t>
            </w:r>
            <w:r>
              <w:rPr>
                <w:rFonts w:cs="Times New Roman"/>
                <w:b/>
                <w:sz w:val="20"/>
                <w:szCs w:val="20"/>
              </w:rPr>
              <w:t xml:space="preserve"> (e.g., assessment development work)</w:t>
            </w:r>
            <w:r w:rsidRPr="00E442DE">
              <w:rPr>
                <w:rFonts w:cs="Times New Roman"/>
                <w:b/>
                <w:sz w:val="20"/>
                <w:szCs w:val="20"/>
              </w:rPr>
              <w:t>?</w:t>
            </w:r>
          </w:p>
          <w:p w:rsidR="00902BFC" w:rsidRDefault="00902BFC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  <w:p w:rsidR="000A156C" w:rsidRPr="00E442DE" w:rsidRDefault="000A156C" w:rsidP="008F533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:rsidR="00FD722F" w:rsidRDefault="00FD722F" w:rsidP="00C64C37">
      <w:pPr>
        <w:spacing w:after="0" w:line="240" w:lineRule="auto"/>
        <w:rPr>
          <w:rFonts w:cs="Times New Roman"/>
          <w:b/>
          <w:sz w:val="28"/>
          <w:szCs w:val="28"/>
        </w:rPr>
      </w:pPr>
    </w:p>
    <w:p w:rsidR="00FD722F" w:rsidRPr="00E442DE" w:rsidRDefault="00FD722F" w:rsidP="00FD722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5E2A99" w:rsidRPr="00E442DE" w:rsidRDefault="00917579"/>
    <w:sectPr w:rsidR="005E2A99" w:rsidRPr="00E442DE" w:rsidSect="00B27779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579" w:rsidRDefault="00917579">
      <w:pPr>
        <w:spacing w:after="0" w:line="240" w:lineRule="auto"/>
      </w:pPr>
      <w:r>
        <w:separator/>
      </w:r>
    </w:p>
  </w:endnote>
  <w:endnote w:type="continuationSeparator" w:id="0">
    <w:p w:rsidR="00917579" w:rsidRDefault="00917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0262141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534440" w:rsidRPr="00B7341E" w:rsidRDefault="00B7341E">
        <w:pPr>
          <w:pStyle w:val="Footer"/>
          <w:rPr>
            <w:sz w:val="20"/>
            <w:szCs w:val="20"/>
          </w:rPr>
        </w:pPr>
        <w:r w:rsidRPr="00B7341E">
          <w:rPr>
            <w:sz w:val="20"/>
            <w:szCs w:val="20"/>
          </w:rPr>
          <w:t xml:space="preserve">© Karin Hess (2016). </w:t>
        </w:r>
        <w:r w:rsidR="00C64C37" w:rsidRPr="00B7341E">
          <w:rPr>
            <w:sz w:val="20"/>
            <w:szCs w:val="20"/>
          </w:rPr>
          <w:t>Appendix to</w:t>
        </w:r>
        <w:r w:rsidR="00C64C37" w:rsidRPr="00B7341E">
          <w:rPr>
            <w:noProof/>
            <w:sz w:val="20"/>
            <w:szCs w:val="20"/>
          </w:rPr>
          <w:t xml:space="preserve"> </w:t>
        </w:r>
        <w:r w:rsidRPr="00B7341E">
          <w:rPr>
            <w:noProof/>
            <w:sz w:val="20"/>
            <w:szCs w:val="20"/>
          </w:rPr>
          <w:t>white paper, “</w:t>
        </w:r>
        <w:r w:rsidR="00FD722F" w:rsidRPr="00B7341E">
          <w:rPr>
            <w:noProof/>
            <w:sz w:val="20"/>
            <w:szCs w:val="20"/>
          </w:rPr>
          <w:t>Thre</w:t>
        </w:r>
        <w:r w:rsidR="00C64C37" w:rsidRPr="00B7341E">
          <w:rPr>
            <w:noProof/>
            <w:sz w:val="20"/>
            <w:szCs w:val="20"/>
          </w:rPr>
          <w:t xml:space="preserve">e </w:t>
        </w:r>
        <w:r w:rsidRPr="00B7341E">
          <w:rPr>
            <w:noProof/>
            <w:sz w:val="20"/>
            <w:szCs w:val="20"/>
          </w:rPr>
          <w:t>Essential College &amp; Career-Ready</w:t>
        </w:r>
        <w:r w:rsidR="00C64C37" w:rsidRPr="00B7341E">
          <w:rPr>
            <w:noProof/>
            <w:sz w:val="20"/>
            <w:szCs w:val="20"/>
          </w:rPr>
          <w:t xml:space="preserve"> Skill Sets,</w:t>
        </w:r>
        <w:r w:rsidRPr="00B7341E">
          <w:rPr>
            <w:noProof/>
            <w:sz w:val="20"/>
            <w:szCs w:val="20"/>
          </w:rPr>
          <w:t xml:space="preserve">” Mentoring Minds, </w:t>
        </w:r>
        <w:hyperlink r:id="rId1" w:history="1">
          <w:r w:rsidRPr="001B1D45">
            <w:rPr>
              <w:rStyle w:val="Hyperlink"/>
              <w:noProof/>
              <w:sz w:val="20"/>
              <w:szCs w:val="20"/>
            </w:rPr>
            <w:t>www.mentoringminds.com</w:t>
          </w:r>
        </w:hyperlink>
        <w:r>
          <w:rPr>
            <w:noProof/>
            <w:sz w:val="20"/>
            <w:szCs w:val="20"/>
          </w:rPr>
          <w:t xml:space="preserve">  </w:t>
        </w:r>
      </w:p>
    </w:sdtContent>
  </w:sdt>
  <w:p w:rsidR="00534440" w:rsidRDefault="009175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579" w:rsidRDefault="00917579">
      <w:pPr>
        <w:spacing w:after="0" w:line="240" w:lineRule="auto"/>
      </w:pPr>
      <w:r>
        <w:separator/>
      </w:r>
    </w:p>
  </w:footnote>
  <w:footnote w:type="continuationSeparator" w:id="0">
    <w:p w:rsidR="00917579" w:rsidRDefault="00917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2DE" w:rsidRPr="003F2D7C" w:rsidRDefault="00E442DE" w:rsidP="003F2D7C">
    <w:pPr>
      <w:spacing w:before="100" w:beforeAutospacing="1" w:after="0" w:line="240" w:lineRule="auto"/>
      <w:jc w:val="center"/>
      <w:rPr>
        <w:rFonts w:cs="Times New Roman"/>
        <w:b/>
        <w:sz w:val="26"/>
        <w:szCs w:val="26"/>
      </w:rPr>
    </w:pPr>
    <w:r w:rsidRPr="003F2D7C">
      <w:rPr>
        <w:rFonts w:cs="Times New Roman"/>
        <w:b/>
        <w:sz w:val="26"/>
        <w:szCs w:val="26"/>
      </w:rPr>
      <w:t>College &amp; Career Ready Self-Inventory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22F"/>
    <w:rsid w:val="00015EC7"/>
    <w:rsid w:val="00053345"/>
    <w:rsid w:val="000742EF"/>
    <w:rsid w:val="000A156C"/>
    <w:rsid w:val="000A7F3A"/>
    <w:rsid w:val="001113C5"/>
    <w:rsid w:val="001E4E3F"/>
    <w:rsid w:val="001F37E3"/>
    <w:rsid w:val="0028448C"/>
    <w:rsid w:val="003A68C1"/>
    <w:rsid w:val="003C7526"/>
    <w:rsid w:val="003F2D7C"/>
    <w:rsid w:val="005A335D"/>
    <w:rsid w:val="006339DB"/>
    <w:rsid w:val="007F0FD3"/>
    <w:rsid w:val="00843898"/>
    <w:rsid w:val="00902BFC"/>
    <w:rsid w:val="00917579"/>
    <w:rsid w:val="00B27779"/>
    <w:rsid w:val="00B5347D"/>
    <w:rsid w:val="00B7341E"/>
    <w:rsid w:val="00B82891"/>
    <w:rsid w:val="00C448BB"/>
    <w:rsid w:val="00C64C37"/>
    <w:rsid w:val="00E442DE"/>
    <w:rsid w:val="00FD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2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722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D722F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FD722F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C64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C37"/>
  </w:style>
  <w:style w:type="paragraph" w:styleId="BalloonText">
    <w:name w:val="Balloon Text"/>
    <w:basedOn w:val="Normal"/>
    <w:link w:val="BalloonTextChar"/>
    <w:uiPriority w:val="99"/>
    <w:semiHidden/>
    <w:unhideWhenUsed/>
    <w:rsid w:val="00E44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2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34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2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722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D722F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FD722F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C64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C37"/>
  </w:style>
  <w:style w:type="paragraph" w:styleId="BalloonText">
    <w:name w:val="Balloon Text"/>
    <w:basedOn w:val="Normal"/>
    <w:link w:val="BalloonTextChar"/>
    <w:uiPriority w:val="99"/>
    <w:semiHidden/>
    <w:unhideWhenUsed/>
    <w:rsid w:val="00E44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2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34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ntoringmin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Assessment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Hess</dc:creator>
  <cp:lastModifiedBy>Karin Hess</cp:lastModifiedBy>
  <cp:revision>4</cp:revision>
  <cp:lastPrinted>2016-01-10T20:27:00Z</cp:lastPrinted>
  <dcterms:created xsi:type="dcterms:W3CDTF">2016-05-31T15:00:00Z</dcterms:created>
  <dcterms:modified xsi:type="dcterms:W3CDTF">2016-05-31T15:03:00Z</dcterms:modified>
</cp:coreProperties>
</file>